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11" w:rsidRDefault="00683D11" w:rsidP="00683D11">
      <w:pPr>
        <w:pStyle w:val="a6"/>
      </w:pPr>
      <w:r>
        <w:rPr>
          <w:sz w:val="28"/>
          <w:szCs w:val="28"/>
        </w:rPr>
        <w:t>РОССИЙСКАЯ ФЕДЕРАЦИЯ</w:t>
      </w:r>
    </w:p>
    <w:p w:rsidR="00683D11" w:rsidRDefault="00683D11" w:rsidP="00683D11">
      <w:pPr>
        <w:pStyle w:val="Standard"/>
        <w:jc w:val="center"/>
        <w:rPr>
          <w:sz w:val="28"/>
          <w:szCs w:val="28"/>
        </w:rPr>
      </w:pPr>
    </w:p>
    <w:p w:rsidR="00683D11" w:rsidRDefault="00683D11" w:rsidP="00683D11">
      <w:pPr>
        <w:pStyle w:val="Standard"/>
        <w:jc w:val="center"/>
      </w:pPr>
      <w:r>
        <w:rPr>
          <w:b/>
          <w:sz w:val="28"/>
          <w:szCs w:val="28"/>
        </w:rPr>
        <w:t>СОВЕТ СЕЛЬСКОГО ПОСЕЛЕНИЯ «КОВЫЛИНСКОЕ»</w:t>
      </w:r>
    </w:p>
    <w:p w:rsidR="00683D11" w:rsidRDefault="00683D11" w:rsidP="00683D11">
      <w:pPr>
        <w:pStyle w:val="Standard"/>
        <w:jc w:val="center"/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683D11" w:rsidRDefault="00683D11" w:rsidP="00683D11">
      <w:pPr>
        <w:pStyle w:val="Standard"/>
        <w:jc w:val="center"/>
      </w:pPr>
      <w:r>
        <w:rPr>
          <w:b/>
          <w:sz w:val="28"/>
          <w:szCs w:val="28"/>
        </w:rPr>
        <w:t>И КРАСНОКАМЕНСКИЙ РАЙОН» ЗАБАЙКАЛЬСКИЙ КРАЙ</w:t>
      </w:r>
    </w:p>
    <w:p w:rsidR="00683D11" w:rsidRDefault="00683D11" w:rsidP="00683D11">
      <w:pPr>
        <w:pStyle w:val="Standard"/>
        <w:jc w:val="center"/>
        <w:rPr>
          <w:b/>
          <w:sz w:val="28"/>
          <w:szCs w:val="28"/>
        </w:rPr>
      </w:pPr>
    </w:p>
    <w:p w:rsidR="00683D11" w:rsidRDefault="00683D11" w:rsidP="00683D11">
      <w:pPr>
        <w:pStyle w:val="Standard"/>
        <w:jc w:val="center"/>
      </w:pPr>
      <w:r>
        <w:rPr>
          <w:b/>
          <w:sz w:val="28"/>
          <w:szCs w:val="28"/>
        </w:rPr>
        <w:t>РЕШЕНИЕ</w:t>
      </w:r>
    </w:p>
    <w:p w:rsidR="00683D11" w:rsidRDefault="00683D11" w:rsidP="00683D11">
      <w:pPr>
        <w:pStyle w:val="Heading1"/>
        <w:ind w:firstLine="360"/>
        <w:rPr>
          <w:b/>
          <w:sz w:val="28"/>
          <w:szCs w:val="28"/>
        </w:rPr>
      </w:pPr>
    </w:p>
    <w:p w:rsidR="00683D11" w:rsidRDefault="00683D11" w:rsidP="00683D11">
      <w:pPr>
        <w:pStyle w:val="Standard"/>
        <w:jc w:val="center"/>
        <w:rPr>
          <w:sz w:val="28"/>
          <w:szCs w:val="28"/>
        </w:rPr>
      </w:pPr>
    </w:p>
    <w:p w:rsidR="00683D11" w:rsidRDefault="00683D11" w:rsidP="00683D11">
      <w:pPr>
        <w:pStyle w:val="Standard"/>
      </w:pPr>
      <w:r>
        <w:rPr>
          <w:sz w:val="28"/>
          <w:szCs w:val="28"/>
        </w:rPr>
        <w:t>от «11» ноября  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20</w:t>
      </w:r>
    </w:p>
    <w:p w:rsidR="00683D11" w:rsidRDefault="00683D11" w:rsidP="00683D11">
      <w:pPr>
        <w:pStyle w:val="Standard"/>
        <w:jc w:val="center"/>
        <w:rPr>
          <w:b/>
          <w:sz w:val="28"/>
          <w:szCs w:val="28"/>
        </w:rPr>
      </w:pPr>
    </w:p>
    <w:p w:rsidR="00683D11" w:rsidRDefault="00683D11" w:rsidP="00683D11">
      <w:pPr>
        <w:pStyle w:val="Standard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п. Ковыли</w:t>
      </w:r>
    </w:p>
    <w:p w:rsidR="00683D11" w:rsidRDefault="00683D11" w:rsidP="00683D11">
      <w:pPr>
        <w:pStyle w:val="a5"/>
        <w:spacing w:before="0" w:after="0"/>
        <w:ind w:right="-2"/>
        <w:jc w:val="center"/>
        <w:rPr>
          <w:sz w:val="28"/>
          <w:szCs w:val="28"/>
        </w:rPr>
      </w:pPr>
    </w:p>
    <w:p w:rsidR="00683D11" w:rsidRDefault="00683D11" w:rsidP="00683D11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сельского поселения «Ковылинское» муниципального района «Город Краснокаменск и Краснокаменского района»</w:t>
      </w:r>
    </w:p>
    <w:p w:rsidR="00683D11" w:rsidRDefault="00683D11" w:rsidP="00683D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</w:rPr>
        <w:t>руководствуясь Уставом сельского поселения «Ковылинское»</w:t>
      </w:r>
    </w:p>
    <w:p w:rsidR="00683D11" w:rsidRDefault="00683D11" w:rsidP="00683D11">
      <w:pPr>
        <w:pStyle w:val="ConsPlusNormal"/>
        <w:ind w:firstLine="709"/>
        <w:jc w:val="both"/>
        <w:rPr>
          <w:b/>
          <w:bCs/>
        </w:rPr>
      </w:pPr>
    </w:p>
    <w:p w:rsidR="00683D11" w:rsidRDefault="00683D11" w:rsidP="00683D11">
      <w:pPr>
        <w:pStyle w:val="ConsPlusNormal"/>
        <w:ind w:firstLine="709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реши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л(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а):</w:t>
      </w:r>
    </w:p>
    <w:p w:rsidR="00683D11" w:rsidRDefault="00683D11" w:rsidP="0068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прилагаемое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 сельского поселения «Ковылинское»</w:t>
      </w:r>
    </w:p>
    <w:p w:rsidR="00683D11" w:rsidRDefault="00683D11" w:rsidP="00683D11">
      <w:pPr>
        <w:pStyle w:val="a5"/>
        <w:spacing w:before="0" w:after="0"/>
        <w:ind w:right="-2"/>
        <w:jc w:val="both"/>
      </w:pPr>
      <w:r>
        <w:rPr>
          <w:sz w:val="28"/>
          <w:szCs w:val="28"/>
        </w:rPr>
        <w:t xml:space="preserve">        2. Настоящее решение вступает в силу на следующий день после дня его официального опубликования (обнародования)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сельского поселения «Ковылинское»: </w:t>
      </w:r>
      <w:hyperlink r:id="rId7" w:history="1">
        <w:r>
          <w:rPr>
            <w:sz w:val="28"/>
            <w:szCs w:val="28"/>
            <w:lang w:val="en-US"/>
          </w:rPr>
          <w:t>www</w:t>
        </w:r>
      </w:hyperlink>
      <w:hyperlink r:id="rId8" w:history="1">
        <w:r>
          <w:rPr>
            <w:sz w:val="28"/>
            <w:szCs w:val="28"/>
          </w:rPr>
          <w:t>.</w:t>
        </w:r>
      </w:hyperlink>
      <w:hyperlink r:id="rId9" w:history="1">
        <w:proofErr w:type="spellStart"/>
        <w:r>
          <w:rPr>
            <w:sz w:val="28"/>
            <w:szCs w:val="28"/>
            <w:lang w:val="en-US"/>
          </w:rPr>
          <w:t>kovylino</w:t>
        </w:r>
        <w:proofErr w:type="spellEnd"/>
      </w:hyperlink>
      <w:hyperlink r:id="rId10" w:history="1">
        <w:r>
          <w:rPr>
            <w:sz w:val="28"/>
            <w:szCs w:val="28"/>
          </w:rPr>
          <w:t>..</w:t>
        </w:r>
      </w:hyperlink>
      <w:hyperlink r:id="rId11" w:history="1">
        <w:proofErr w:type="spellStart"/>
        <w:r>
          <w:rPr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683D11" w:rsidRDefault="00683D11" w:rsidP="00683D11">
      <w:pPr>
        <w:pStyle w:val="a5"/>
        <w:spacing w:before="0" w:after="0"/>
        <w:ind w:right="-2" w:firstLine="708"/>
        <w:jc w:val="both"/>
      </w:pPr>
      <w:r>
        <w:rPr>
          <w:sz w:val="28"/>
          <w:szCs w:val="28"/>
        </w:rPr>
        <w:t>4. Настоящее решение опубликовать (обнародовать)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порядке,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Уставом сельского поселения «Ковылинское»</w:t>
      </w:r>
    </w:p>
    <w:p w:rsidR="00683D11" w:rsidRDefault="00683D11" w:rsidP="00683D11">
      <w:pPr>
        <w:pStyle w:val="a5"/>
        <w:spacing w:before="0" w:after="0"/>
        <w:ind w:right="-2" w:firstLine="708"/>
        <w:jc w:val="both"/>
      </w:pPr>
    </w:p>
    <w:p w:rsidR="00683D11" w:rsidRDefault="00683D11" w:rsidP="00683D11">
      <w:pPr>
        <w:pStyle w:val="a5"/>
        <w:spacing w:before="0" w:after="0"/>
        <w:ind w:right="-2" w:firstLine="708"/>
        <w:jc w:val="both"/>
      </w:pPr>
    </w:p>
    <w:p w:rsidR="00683D11" w:rsidRDefault="00683D11" w:rsidP="00683D11">
      <w:pPr>
        <w:pStyle w:val="a5"/>
        <w:spacing w:before="0" w:after="0"/>
        <w:ind w:right="-2" w:firstLine="708"/>
        <w:jc w:val="center"/>
      </w:pPr>
      <w:r>
        <w:rPr>
          <w:sz w:val="28"/>
          <w:szCs w:val="28"/>
        </w:rPr>
        <w:t>Глава сельского поселения                                        А.В.Размахнина</w:t>
      </w:r>
    </w:p>
    <w:p w:rsidR="00683D11" w:rsidRDefault="00683D11" w:rsidP="00683D11">
      <w:pPr>
        <w:pStyle w:val="a5"/>
        <w:spacing w:before="0" w:after="0"/>
        <w:ind w:left="-709" w:right="-2" w:firstLine="709"/>
        <w:rPr>
          <w:sz w:val="28"/>
          <w:szCs w:val="28"/>
        </w:rPr>
      </w:pPr>
    </w:p>
    <w:p w:rsidR="00683D11" w:rsidRDefault="00683D11" w:rsidP="00683D11">
      <w:pPr>
        <w:pStyle w:val="a5"/>
        <w:spacing w:before="0" w:after="0"/>
        <w:ind w:left="-709" w:right="-2" w:firstLine="709"/>
      </w:pPr>
    </w:p>
    <w:p w:rsidR="00683D11" w:rsidRDefault="00683D11" w:rsidP="00683D11">
      <w:pPr>
        <w:pStyle w:val="Standard"/>
        <w:jc w:val="right"/>
      </w:pPr>
      <w:r>
        <w:rPr>
          <w:bCs/>
          <w:sz w:val="28"/>
          <w:szCs w:val="28"/>
        </w:rPr>
        <w:lastRenderedPageBreak/>
        <w:t>УТВЕРЖДЕНО</w:t>
      </w:r>
    </w:p>
    <w:p w:rsidR="00683D11" w:rsidRDefault="00683D11" w:rsidP="00683D11">
      <w:pPr>
        <w:pStyle w:val="Standard"/>
        <w:ind w:left="5103"/>
        <w:jc w:val="right"/>
      </w:pPr>
      <w:r>
        <w:rPr>
          <w:sz w:val="28"/>
          <w:szCs w:val="28"/>
        </w:rPr>
        <w:t>решением Совета сельского поселения «Ковылинское»</w:t>
      </w:r>
    </w:p>
    <w:p w:rsidR="00683D11" w:rsidRDefault="00683D11" w:rsidP="00683D11">
      <w:pPr>
        <w:pStyle w:val="Standard"/>
        <w:ind w:left="5387"/>
        <w:jc w:val="center"/>
      </w:pPr>
      <w:r>
        <w:rPr>
          <w:sz w:val="28"/>
          <w:szCs w:val="28"/>
        </w:rPr>
        <w:t>от «11» ноября 2021 года № 20</w:t>
      </w:r>
    </w:p>
    <w:p w:rsidR="00683D11" w:rsidRDefault="00683D11" w:rsidP="00683D11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Title"/>
        <w:jc w:val="center"/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83D11" w:rsidRDefault="00683D11" w:rsidP="00683D11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о муниципальном контроле на автомобильном транспорте и в дорожном хозяйстве на территории сельского поселения «Ковылинское»</w:t>
      </w:r>
    </w:p>
    <w:p w:rsidR="00683D11" w:rsidRDefault="00683D11" w:rsidP="00683D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Title"/>
        <w:ind w:firstLine="709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3D11" w:rsidRDefault="00683D11" w:rsidP="00683D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</w:rPr>
        <w:t xml:space="preserve">1.1. Настоящее Положение </w:t>
      </w:r>
      <w:r>
        <w:rPr>
          <w:sz w:val="28"/>
          <w:szCs w:val="28"/>
          <w:lang w:eastAsia="ru-RU"/>
        </w:rPr>
        <w:t>устанавливает порядок организации и осущ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ствления на территории сельского поселения «Ковылинское»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муниципального контроля на автомобильном транспорте и в дорожном хозяйстве (далее – мун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ципальный контроль).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 Органом местного самоуправления сельского поселения «Ковылинское», уполномоченным на осуществление муниципального контроля, является администрация сельского поселения «Ковылинское» (далее – контрольный орган).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 (далее – инспекторы), являются сотрудники администрации сельского поселения «Ковылинское»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Инспекторы при осуществлении муниципального контроля реализуют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1) в области автомобильных дорог и дорожной деятельности, установле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ных в отношении автомобильных дорог местного значения сельского поселения «Ковылинское» актов дорожного сервиса, размещенных в полосах отвода и (или) придорожных полосах автомобильных дорог общего пользования;</w:t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б) к осуществлению работ по капитальному ремонту, ремонту и содерж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нию автомобильных дорог общего пользования и искусственных дорожных с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оружений на них (включая требования к дорожно-строительным </w:t>
      </w:r>
      <w:r>
        <w:rPr>
          <w:sz w:val="28"/>
          <w:szCs w:val="28"/>
          <w:lang w:eastAsia="ru-RU"/>
        </w:rPr>
        <w:lastRenderedPageBreak/>
        <w:t>материалам и изделиям) в части обеспечения сохранности автомобильных дорог;</w:t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ного контроля (надзора) на автомобильном транспорте и в дорожном хозяйстве в области организации регулярных перевозок (далее – обязательные требов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ния).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 Объектами муниципального контроля (далее – объекты контроля) являются: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деятельность по осуществлению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автомобильные дороги местного значения и искусственные дорожные сооружения на них;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придорожные полосы и полосы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значения».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1.6. Контрольный орган обеспечивает учет объектов контроля в рамках осуществления муниципального контроля.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1.7.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информацию, получаемую в рамках межведомственного взаимодействия, а также общедоступную информацию.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683D11" w:rsidRDefault="00683D11" w:rsidP="00683D11">
      <w:pPr>
        <w:pStyle w:val="Standard"/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683D11" w:rsidRDefault="00683D11" w:rsidP="00683D11">
      <w:pPr>
        <w:pStyle w:val="Standard"/>
        <w:suppressAutoHyphens w:val="0"/>
        <w:jc w:val="center"/>
        <w:outlineLvl w:val="0"/>
      </w:pPr>
      <w:r>
        <w:rPr>
          <w:b/>
          <w:bCs/>
          <w:sz w:val="28"/>
          <w:szCs w:val="28"/>
          <w:lang w:eastAsia="ru-RU"/>
        </w:rPr>
        <w:t xml:space="preserve">2. </w:t>
      </w:r>
      <w:r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683D11" w:rsidRDefault="00683D11" w:rsidP="00683D11">
      <w:pPr>
        <w:pStyle w:val="Standard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2.1. Система оценки и управления рисками при осуществлении муниц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пального контроля не применяется.</w:t>
      </w:r>
    </w:p>
    <w:p w:rsidR="00683D11" w:rsidRDefault="00683D11" w:rsidP="0068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Standard"/>
        <w:suppressAutoHyphens w:val="0"/>
        <w:jc w:val="center"/>
        <w:outlineLvl w:val="0"/>
      </w:pPr>
      <w:r>
        <w:rPr>
          <w:b/>
          <w:bCs/>
          <w:sz w:val="28"/>
          <w:szCs w:val="28"/>
          <w:lang w:eastAsia="ru-RU"/>
        </w:rPr>
        <w:t>3. Профилактика рисков причинения вреда (ущерба) охраняемым законом ценностям</w:t>
      </w:r>
    </w:p>
    <w:p w:rsidR="00683D11" w:rsidRDefault="00683D11" w:rsidP="00683D11">
      <w:pPr>
        <w:pStyle w:val="Standard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  <w:r w:rsidRPr="0075514D">
        <w:rPr>
          <w:rStyle w:val="a8"/>
        </w:rPr>
        <w:footnoteReference w:id="1"/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1) информирование;</w:t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2) объявление предостережения о недопустимости нарушения обязател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ных требований;</w:t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3) консультирование.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сельского поселения «Ковылинское»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3.6. 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3.7. Консультирование осуществляется по следующим вопросам: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компетенция контрольного органа;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организация и осуществление муниципального контроля;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порядок осуществления профилактических, контрольных мер;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применение мер ответственности за нарушение обязательных требований.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3.8.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3.9.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3.10.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3.11.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сельского поселения «Ковылинское»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 </w:t>
      </w:r>
      <w:r>
        <w:rPr>
          <w:rFonts w:ascii="Times New Roman" w:hAnsi="Times New Roman" w:cs="Times New Roman"/>
          <w:i/>
          <w:sz w:val="28"/>
          <w:szCs w:val="28"/>
        </w:rPr>
        <w:t>http://www.</w:t>
      </w:r>
      <w:hyperlink r:id="rId13" w:history="1">
        <w:proofErr w:type="spellStart"/>
        <w:r>
          <w:rPr>
            <w:rFonts w:ascii="Times New Roman" w:hAnsi="Times New Roman" w:cs="Times New Roman"/>
            <w:i/>
            <w:sz w:val="28"/>
            <w:szCs w:val="28"/>
            <w:lang w:val="en-US"/>
          </w:rPr>
          <w:t>kovylino</w:t>
        </w:r>
        <w:proofErr w:type="spellEnd"/>
      </w:hyperlink>
      <w:hyperlink r:id="rId14" w:history="1">
        <w:r>
          <w:rPr>
            <w:rFonts w:ascii="Times New Roman" w:hAnsi="Times New Roman" w:cs="Times New Roman"/>
            <w:i/>
            <w:sz w:val="28"/>
            <w:szCs w:val="28"/>
          </w:rPr>
          <w:t>..</w:t>
        </w:r>
      </w:hyperlink>
      <w:hyperlink r:id="rId15" w:history="1">
        <w:proofErr w:type="spellStart"/>
        <w:r>
          <w:rPr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содержать требование представления контролируемым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3.14.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3.15.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683D11" w:rsidRDefault="00683D11" w:rsidP="00683D11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органа,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3.16. Возражение должно содержать: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дату и номер предостережения направленного в адрес юридического лица, индивидуального предпринимателя, гражданина;</w:t>
      </w:r>
    </w:p>
    <w:p w:rsidR="00683D11" w:rsidRDefault="00683D11" w:rsidP="00683D11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3) 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идентификационный номер налогоплательщика – юридического лица, индивидуального предпринимателя, гражданина;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3.19. 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в случае не принятия доводов отказывает в удовлетворении возражения с указанием причины отказа.</w:t>
      </w:r>
    </w:p>
    <w:p w:rsidR="00683D11" w:rsidRDefault="00683D11" w:rsidP="0068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</w:t>
      </w:r>
    </w:p>
    <w:p w:rsidR="00683D11" w:rsidRDefault="00683D11" w:rsidP="0068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</w:rPr>
        <w:t xml:space="preserve">4.1. </w:t>
      </w:r>
      <w:r>
        <w:rPr>
          <w:sz w:val="28"/>
          <w:szCs w:val="28"/>
          <w:lang w:eastAsia="ru-RU"/>
        </w:rPr>
        <w:t xml:space="preserve">В соответствии с </w:t>
      </w:r>
      <w:hyperlink r:id="rId16" w:history="1">
        <w:r>
          <w:t>частью 2 статьи 61</w:t>
        </w:r>
      </w:hyperlink>
      <w:r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</w:rPr>
        <w:t xml:space="preserve">4.2. </w:t>
      </w:r>
      <w:r>
        <w:rPr>
          <w:sz w:val="28"/>
          <w:szCs w:val="28"/>
          <w:lang w:eastAsia="ru-RU"/>
        </w:rPr>
        <w:t xml:space="preserve">В соответствии с </w:t>
      </w:r>
      <w:hyperlink r:id="rId17" w:history="1">
        <w:r>
          <w:t>частью 3 статьи 66</w:t>
        </w:r>
      </w:hyperlink>
      <w:r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сования с органами прокуратуры.</w:t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4.3. Муниципальный контроль осуществляется посредством проведения внеплановых контрольных мероприятий при взаимодействии с контролиру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мым лицом и без взаимодействия с контролируемым лицом.</w:t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4.4 Контрольными </w:t>
      </w:r>
      <w:proofErr w:type="gramStart"/>
      <w:r>
        <w:rPr>
          <w:sz w:val="28"/>
          <w:szCs w:val="28"/>
          <w:lang w:eastAsia="ru-RU"/>
        </w:rPr>
        <w:t>мероприятиями</w:t>
      </w:r>
      <w:proofErr w:type="gramEnd"/>
      <w:r>
        <w:rPr>
          <w:sz w:val="28"/>
          <w:szCs w:val="28"/>
          <w:lang w:eastAsia="ru-RU"/>
        </w:rPr>
        <w:t xml:space="preserve"> осуществляемыми при взаимодейс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вии с контролируемым лицом являются:</w:t>
      </w:r>
      <w:r w:rsidRPr="0075514D">
        <w:rPr>
          <w:rStyle w:val="a8"/>
        </w:rPr>
        <w:footnoteReference w:id="2"/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1) инспекционный визит;</w:t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2) документарная проверка;</w:t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3) выездная проверка.</w:t>
      </w:r>
    </w:p>
    <w:p w:rsidR="00683D11" w:rsidRDefault="00683D11" w:rsidP="0068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4.5. Инспекционный визит</w:t>
      </w:r>
    </w:p>
    <w:p w:rsidR="00683D11" w:rsidRDefault="00683D11" w:rsidP="0068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4.5.2.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4.5.3. В ходе инспекционного визита могут совершаться следующие контрольные действия: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осмотр;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опрос;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683D11" w:rsidRDefault="00683D11" w:rsidP="0068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4.6. Документарная проверка</w:t>
      </w:r>
    </w:p>
    <w:p w:rsidR="00683D11" w:rsidRDefault="00683D11" w:rsidP="0068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4.6.3. В ходе документарной проверки могут совершаться следующие контрольные действия: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2) получение письменных объяснений;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683D11" w:rsidRDefault="00683D11" w:rsidP="00683D11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2)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4.6.9. Экспертиза осуществляется экспертом или экспертной организацией по поручению контрольного органа.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683D11" w:rsidRDefault="00683D11" w:rsidP="0068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4.7. Выездная проверка</w:t>
      </w:r>
    </w:p>
    <w:p w:rsidR="00683D11" w:rsidRDefault="00683D11" w:rsidP="0068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4.7.3. Выездная проверка проводится в случае, если не представляется возможным: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4.7.4.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4.7.5. Срок проведения выездной проверки не может превышать 10 рабочих дней.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4.7.6. В ходе выездной проверки могут совершаться следующие контрольные действия:</w:t>
      </w:r>
      <w:r w:rsidRPr="0075514D">
        <w:rPr>
          <w:rStyle w:val="a8"/>
        </w:rPr>
        <w:footnoteReference w:id="3"/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осмотр;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опрос;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истребование документов;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Фиксация доказательств нарушений обязательных требований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помощи фотосъемки проводится не менее чем двумя снимками каждого из выявленных нарушений обязательных требований.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4.7.10. Представление контролируемым лицом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683D11" w:rsidRDefault="00683D11" w:rsidP="0068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5. Случаи, при наступлении которых контролируемые лица вправе представить в контрольный орган информацию о невозможности присутствия при проведении контрольного мероприятия</w:t>
      </w:r>
    </w:p>
    <w:p w:rsidR="00683D11" w:rsidRDefault="00683D11" w:rsidP="0068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 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нахождения на стационарном лечении в медицинском учреждении;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нахождения за пределами Российской Федерации;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административного ареста;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признания недееспособным или ограниченно дееспособным решением суда, вступившим в законную силу.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5.2. Информация о невозможности присутствия при проведении контрольного мероприятия должна содержать: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683D11" w:rsidRDefault="00683D11" w:rsidP="0068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6. Использование фотосъемки, аудио- и видеозаписи, иных способов фиксации доказатель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 осуществлении муниципального контроля</w:t>
      </w:r>
    </w:p>
    <w:p w:rsidR="00683D11" w:rsidRDefault="00683D11" w:rsidP="0068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683D11" w:rsidRDefault="00683D11" w:rsidP="0068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7. Результаты контрольного мероприятия</w:t>
      </w:r>
    </w:p>
    <w:p w:rsidR="00683D11" w:rsidRDefault="00683D11" w:rsidP="0068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7.1. Результаты контрольного мероприятия оформляются в порядке, установленном статьей 87 Федерального закона № 248-ФЗ.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7.2. По окончании проведения контрольного мероприятия составляется акт контрольного мероприятия (далее – акт).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7.3.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7.4. Контролируемое лицо или его представитель знакомится с содержанием акта на месте проведения контрольного мероприятия.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7.5.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7.6. 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7.7. 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7.8.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7.10.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7.12. 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7.13. Исполнение решений контрольного органа осуществляется в порядке, установленном статьями 92-95 Федерального закона № 248-ФЗ.</w:t>
      </w:r>
    </w:p>
    <w:p w:rsidR="00683D11" w:rsidRDefault="00683D11" w:rsidP="0068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83D11" w:rsidRDefault="00683D11" w:rsidP="00683D11">
      <w:pPr>
        <w:pStyle w:val="Standard"/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683D11" w:rsidRDefault="00683D11" w:rsidP="00683D11">
      <w:pPr>
        <w:pStyle w:val="Standard"/>
        <w:suppressAutoHyphens w:val="0"/>
        <w:jc w:val="center"/>
        <w:outlineLvl w:val="0"/>
      </w:pPr>
      <w:r>
        <w:rPr>
          <w:b/>
          <w:bCs/>
          <w:sz w:val="28"/>
          <w:szCs w:val="28"/>
          <w:lang w:eastAsia="ru-RU"/>
        </w:rPr>
        <w:t>8. Обжалование решений контрольных органов,</w:t>
      </w:r>
    </w:p>
    <w:p w:rsidR="00683D11" w:rsidRDefault="00683D11" w:rsidP="00683D11">
      <w:pPr>
        <w:pStyle w:val="Standard"/>
        <w:suppressAutoHyphens w:val="0"/>
        <w:jc w:val="center"/>
      </w:pPr>
      <w:r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683D11" w:rsidRDefault="00683D11" w:rsidP="00683D11">
      <w:pPr>
        <w:pStyle w:val="Standard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8.1. Досудебное обжалование решений контрольного органа, действий (бездействия) инспекторов осуществляется в соответствии с </w:t>
      </w:r>
      <w:hyperlink r:id="rId18" w:history="1">
        <w:r>
          <w:t>главой 9</w:t>
        </w:r>
      </w:hyperlink>
      <w:r>
        <w:rPr>
          <w:sz w:val="28"/>
          <w:szCs w:val="28"/>
          <w:lang w:eastAsia="ru-RU"/>
        </w:rPr>
        <w:t xml:space="preserve"> Федерал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ного закона от 248-ФЗ, а также с учетом особенностей, установленных насто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щим Положением.</w:t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8.2. Жалоба на решение контрольного органа, действия (бездействие)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спекторов </w:t>
      </w:r>
      <w:r>
        <w:rPr>
          <w:sz w:val="28"/>
          <w:szCs w:val="28"/>
          <w:lang w:eastAsia="ru-RU"/>
        </w:rPr>
        <w:t>рассматривается главой сельского поселения «Ковылинское».</w:t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8.3. Судебное обжалование решений </w:t>
      </w:r>
      <w:r>
        <w:rPr>
          <w:sz w:val="28"/>
          <w:szCs w:val="28"/>
        </w:rPr>
        <w:t>контрольного органа</w:t>
      </w:r>
      <w:r>
        <w:rPr>
          <w:sz w:val="28"/>
          <w:szCs w:val="28"/>
          <w:lang w:eastAsia="ru-RU"/>
        </w:rPr>
        <w:t>, действий (бе</w:t>
      </w:r>
      <w:r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 xml:space="preserve">действия) </w:t>
      </w:r>
      <w:proofErr w:type="gramStart"/>
      <w:r>
        <w:rPr>
          <w:sz w:val="28"/>
          <w:szCs w:val="28"/>
        </w:rPr>
        <w:t>инспекторов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жданами, не осуществляющими предпринимательской деятельности.</w:t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bookmarkStart w:id="1" w:name="Par6"/>
      <w:bookmarkEnd w:id="1"/>
      <w:r>
        <w:rPr>
          <w:sz w:val="28"/>
          <w:szCs w:val="28"/>
          <w:lang w:eastAsia="ru-RU"/>
        </w:rPr>
        <w:t>8.4. Жалоба подлежит рассмотрению в течение 20 рабочих дней со дня ее регистрации.</w:t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bookmarkStart w:id="2" w:name="Par7"/>
      <w:bookmarkEnd w:id="2"/>
      <w:r>
        <w:rPr>
          <w:sz w:val="28"/>
          <w:szCs w:val="28"/>
          <w:lang w:eastAsia="ru-RU"/>
        </w:rPr>
        <w:t>8.5. Указанный срок рассмотрения жалобы может быть продлен на дв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венных им организаций.</w:t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lastRenderedPageBreak/>
        <w:t>8.6. Жалоба, содержащая сведения и документы, составляющие госуда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ственную или иную охраняемую законом тайну, подается контролируемым л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цом в контрольный орган лично на бумажном носителе с учетом требований з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конодательства Российской Федерации о государственной и иной охраняемой законом тайне.</w:t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8.7.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8.8. Контролируемому лицу выдается под личную подпись расписка о приеме жалобы.</w:t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8.9. Контролируемое лицо информируется о готовности результата ра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чания рассмотрения жалобы.</w:t>
      </w:r>
    </w:p>
    <w:p w:rsidR="00683D11" w:rsidRDefault="00683D11" w:rsidP="00683D11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8.10.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683D11" w:rsidRDefault="00683D11" w:rsidP="00683D11">
      <w:pPr>
        <w:pStyle w:val="Standard"/>
        <w:suppressAutoHyphens w:val="0"/>
        <w:jc w:val="both"/>
        <w:rPr>
          <w:sz w:val="28"/>
          <w:szCs w:val="28"/>
          <w:lang w:eastAsia="ru-RU"/>
        </w:rPr>
      </w:pPr>
    </w:p>
    <w:p w:rsidR="00683D11" w:rsidRDefault="00683D11" w:rsidP="00683D11">
      <w:pPr>
        <w:pStyle w:val="Standard"/>
        <w:suppressAutoHyphens w:val="0"/>
        <w:jc w:val="both"/>
        <w:rPr>
          <w:sz w:val="28"/>
          <w:szCs w:val="28"/>
          <w:lang w:eastAsia="ru-RU"/>
        </w:rPr>
      </w:pPr>
    </w:p>
    <w:p w:rsidR="00683D11" w:rsidRDefault="00683D11" w:rsidP="00683D11">
      <w:pPr>
        <w:pStyle w:val="Standard"/>
        <w:suppressAutoHyphens w:val="0"/>
        <w:jc w:val="center"/>
      </w:pPr>
      <w:r>
        <w:rPr>
          <w:sz w:val="28"/>
          <w:szCs w:val="28"/>
          <w:lang w:eastAsia="ru-RU"/>
        </w:rPr>
        <w:t>_______________</w:t>
      </w:r>
    </w:p>
    <w:p w:rsidR="00E02512" w:rsidRDefault="00E02512"/>
    <w:sectPr w:rsidR="00E02512" w:rsidSect="00683D11">
      <w:pgSz w:w="11906" w:h="16838"/>
      <w:pgMar w:top="1417" w:right="1134" w:bottom="1134" w:left="1134" w:header="1134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56" w:rsidRDefault="003D2A56" w:rsidP="00683D11">
      <w:pPr>
        <w:spacing w:after="0" w:line="240" w:lineRule="auto"/>
      </w:pPr>
      <w:r>
        <w:separator/>
      </w:r>
    </w:p>
  </w:endnote>
  <w:endnote w:type="continuationSeparator" w:id="0">
    <w:p w:rsidR="003D2A56" w:rsidRDefault="003D2A56" w:rsidP="006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56" w:rsidRDefault="003D2A56" w:rsidP="00683D11">
      <w:pPr>
        <w:spacing w:after="0" w:line="240" w:lineRule="auto"/>
      </w:pPr>
      <w:r>
        <w:separator/>
      </w:r>
    </w:p>
  </w:footnote>
  <w:footnote w:type="continuationSeparator" w:id="0">
    <w:p w:rsidR="003D2A56" w:rsidRDefault="003D2A56" w:rsidP="00683D11">
      <w:pPr>
        <w:spacing w:after="0" w:line="240" w:lineRule="auto"/>
      </w:pPr>
      <w:r>
        <w:continuationSeparator/>
      </w:r>
    </w:p>
  </w:footnote>
  <w:footnote w:id="1">
    <w:p w:rsidR="00683D11" w:rsidRDefault="00683D11" w:rsidP="00683D11">
      <w:pPr>
        <w:pStyle w:val="a3"/>
        <w:jc w:val="both"/>
      </w:pPr>
      <w:r w:rsidRPr="0075514D">
        <w:rPr>
          <w:rStyle w:val="a8"/>
        </w:rPr>
        <w:footnoteRef/>
      </w:r>
      <w:r>
        <w:t xml:space="preserve">Виды профилактических мероприятий, которые проводятся при осуществлении муниципального контроля, определяются самостоятельно в рамках статьи 45 Федерального закона № 248-ФЗ (информирование и </w:t>
      </w:r>
      <w:proofErr w:type="gramStart"/>
      <w:r>
        <w:t>консультирование</w:t>
      </w:r>
      <w:proofErr w:type="gramEnd"/>
      <w:r>
        <w:t xml:space="preserve"> обязательные виды профилактических мероприятий при осуществлении  муниципального контроля (см. чек-лист))</w:t>
      </w:r>
    </w:p>
  </w:footnote>
  <w:footnote w:id="2">
    <w:p w:rsidR="00683D11" w:rsidRDefault="00683D11" w:rsidP="00683D11">
      <w:pPr>
        <w:pStyle w:val="a3"/>
      </w:pPr>
      <w:r w:rsidRPr="0075514D">
        <w:rPr>
          <w:rStyle w:val="a8"/>
        </w:rPr>
        <w:footnoteRef/>
      </w:r>
      <w:r>
        <w:t>Контрольные мероприятия определяются самостоятельно в рамках статьи 55 Федерального закона № 248-ФЗ.</w:t>
      </w:r>
    </w:p>
  </w:footnote>
  <w:footnote w:id="3">
    <w:p w:rsidR="00683D11" w:rsidRDefault="00683D11" w:rsidP="00683D11">
      <w:pPr>
        <w:pStyle w:val="a3"/>
        <w:jc w:val="both"/>
      </w:pPr>
      <w:r w:rsidRPr="0075514D">
        <w:rPr>
          <w:rStyle w:val="a8"/>
        </w:rPr>
        <w:footnoteRef/>
      </w:r>
      <w:r>
        <w:t>Контрольные действия определяются самостоятельно в рамках статьи 73 Федерального закона № 248-ФЗ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D11"/>
    <w:rsid w:val="003D2A56"/>
    <w:rsid w:val="00683D11"/>
    <w:rsid w:val="009275DA"/>
    <w:rsid w:val="00E02512"/>
    <w:rsid w:val="00EB1102"/>
    <w:rsid w:val="00F8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3D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ConsPlusNormal">
    <w:name w:val="ConsPlusNormal"/>
    <w:rsid w:val="00683D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ru-RU"/>
    </w:rPr>
  </w:style>
  <w:style w:type="paragraph" w:customStyle="1" w:styleId="ConsPlusTitle">
    <w:name w:val="ConsPlusTitle"/>
    <w:rsid w:val="00683D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kern w:val="3"/>
      <w:sz w:val="24"/>
      <w:szCs w:val="20"/>
      <w:lang w:eastAsia="ru-RU"/>
    </w:rPr>
  </w:style>
  <w:style w:type="paragraph" w:styleId="a3">
    <w:name w:val="footnote text"/>
    <w:basedOn w:val="Standard"/>
    <w:link w:val="a4"/>
    <w:rsid w:val="00683D1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83D11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5">
    <w:name w:val="Normal (Web)"/>
    <w:basedOn w:val="Standard"/>
    <w:rsid w:val="00683D11"/>
    <w:pPr>
      <w:suppressAutoHyphens w:val="0"/>
      <w:spacing w:before="100" w:after="100"/>
    </w:pPr>
    <w:rPr>
      <w:lang w:eastAsia="ru-RU"/>
    </w:rPr>
  </w:style>
  <w:style w:type="paragraph" w:styleId="a6">
    <w:name w:val="Title"/>
    <w:basedOn w:val="a"/>
    <w:next w:val="a"/>
    <w:link w:val="a7"/>
    <w:rsid w:val="00683D11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0"/>
      <w:lang w:eastAsia="ar-SA"/>
    </w:rPr>
  </w:style>
  <w:style w:type="character" w:customStyle="1" w:styleId="a7">
    <w:name w:val="Название Знак"/>
    <w:basedOn w:val="a0"/>
    <w:link w:val="a6"/>
    <w:rsid w:val="00683D11"/>
    <w:rPr>
      <w:rFonts w:ascii="Times New Roman" w:eastAsia="Times New Roman" w:hAnsi="Times New Roman" w:cs="Times New Roman"/>
      <w:b/>
      <w:bCs/>
      <w:kern w:val="3"/>
      <w:sz w:val="24"/>
      <w:szCs w:val="20"/>
      <w:lang w:eastAsia="ar-SA"/>
    </w:rPr>
  </w:style>
  <w:style w:type="paragraph" w:customStyle="1" w:styleId="Heading1">
    <w:name w:val="Heading 1"/>
    <w:basedOn w:val="Standard"/>
    <w:next w:val="a"/>
    <w:rsid w:val="00683D11"/>
    <w:pPr>
      <w:keepNext/>
      <w:jc w:val="center"/>
      <w:outlineLvl w:val="0"/>
    </w:pPr>
    <w:rPr>
      <w:szCs w:val="20"/>
    </w:rPr>
  </w:style>
  <w:style w:type="character" w:styleId="a8">
    <w:name w:val="footnote reference"/>
    <w:basedOn w:val="a0"/>
    <w:rsid w:val="00683D11"/>
    <w:rPr>
      <w:position w:val="0"/>
      <w:vertAlign w:val="superscript"/>
    </w:rPr>
  </w:style>
  <w:style w:type="paragraph" w:styleId="a9">
    <w:name w:val="Subtitle"/>
    <w:basedOn w:val="a"/>
    <w:next w:val="a"/>
    <w:link w:val="aa"/>
    <w:uiPriority w:val="11"/>
    <w:qFormat/>
    <w:rsid w:val="00683D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83D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ylino..ru" TargetMode="External"/><Relationship Id="rId13" Type="http://schemas.openxmlformats.org/officeDocument/2006/relationships/hyperlink" Target="http://www.kovylino..ru" TargetMode="External"/><Relationship Id="rId18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vylino..ru" TargetMode="Externa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#P32" TargetMode="External"/><Relationship Id="rId11" Type="http://schemas.openxmlformats.org/officeDocument/2006/relationships/hyperlink" Target="http://www.kovylino.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kovylino..ru" TargetMode="External"/><Relationship Id="rId10" Type="http://schemas.openxmlformats.org/officeDocument/2006/relationships/hyperlink" Target="http://www.kovylino.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ovylino..ru" TargetMode="External"/><Relationship Id="rId14" Type="http://schemas.openxmlformats.org/officeDocument/2006/relationships/hyperlink" Target="http://www.kovylino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5601</Words>
  <Characters>31930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2021-11-19T02:23:00Z</dcterms:created>
  <dcterms:modified xsi:type="dcterms:W3CDTF">2021-11-19T02:40:00Z</dcterms:modified>
</cp:coreProperties>
</file>