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1" w:rsidRPr="009C03B1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1" w:rsidRPr="009C03B1" w:rsidRDefault="009C03B1" w:rsidP="009C03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РАЙОНА«ГОРОД КРАСНОКАМЕНСК И КРАСНОКАМЕНСКИЙ РАЙОН»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B1" w:rsidRPr="009C03B1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B1" w:rsidRPr="009C03B1" w:rsidRDefault="009C03B1" w:rsidP="009C03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>от 2</w:t>
      </w:r>
      <w:r w:rsidR="001269C0">
        <w:rPr>
          <w:rFonts w:ascii="Times New Roman" w:hAnsi="Times New Roman" w:cs="Times New Roman"/>
          <w:sz w:val="28"/>
          <w:szCs w:val="28"/>
        </w:rPr>
        <w:t>0</w:t>
      </w:r>
      <w:r w:rsidR="00520C88">
        <w:rPr>
          <w:rFonts w:ascii="Times New Roman" w:hAnsi="Times New Roman" w:cs="Times New Roman"/>
          <w:sz w:val="28"/>
          <w:szCs w:val="28"/>
        </w:rPr>
        <w:t xml:space="preserve"> сентября 2019 г. </w:t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</w:r>
      <w:r w:rsidR="00520C88">
        <w:rPr>
          <w:rFonts w:ascii="Times New Roman" w:hAnsi="Times New Roman" w:cs="Times New Roman"/>
          <w:sz w:val="28"/>
          <w:szCs w:val="28"/>
        </w:rPr>
        <w:tab/>
        <w:t>№  14</w:t>
      </w: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</w:p>
    <w:p w:rsidR="009C03B1" w:rsidRPr="00520C88" w:rsidRDefault="00520C88" w:rsidP="009C03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03B1" w:rsidRPr="00520C88">
        <w:rPr>
          <w:rFonts w:ascii="Times New Roman" w:hAnsi="Times New Roman" w:cs="Times New Roman"/>
          <w:b/>
          <w:sz w:val="28"/>
          <w:szCs w:val="28"/>
        </w:rPr>
        <w:t>О Положении о постоянных комиссиях</w:t>
      </w:r>
    </w:p>
    <w:p w:rsidR="009C03B1" w:rsidRPr="00520C88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9C03B1" w:rsidRPr="00520C88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9C03B1" w:rsidRPr="00520C88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>муниципального района «Город</w:t>
      </w:r>
    </w:p>
    <w:p w:rsidR="009C03B1" w:rsidRPr="00520C88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</w:t>
      </w:r>
    </w:p>
    <w:p w:rsidR="009C03B1" w:rsidRPr="00520C88" w:rsidRDefault="009C03B1" w:rsidP="009C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520C88">
        <w:rPr>
          <w:rFonts w:ascii="Times New Roman" w:hAnsi="Times New Roman" w:cs="Times New Roman"/>
          <w:b/>
          <w:sz w:val="28"/>
          <w:szCs w:val="28"/>
        </w:rPr>
        <w:t>»</w:t>
      </w: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ab/>
        <w:t xml:space="preserve">Руководствуясь Регламентом сельского поселения «Ковылинское», Совет 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9C03B1" w:rsidRPr="009C03B1" w:rsidRDefault="009C03B1" w:rsidP="009C03B1">
      <w:pPr>
        <w:rPr>
          <w:rFonts w:ascii="Times New Roman" w:hAnsi="Times New Roman" w:cs="Times New Roman"/>
          <w:b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 xml:space="preserve"> </w:t>
      </w:r>
      <w:r w:rsidRPr="009C03B1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ab/>
        <w:t>1.Утвердить Положение о постоянных комиссиях Совета сельского поселения «Ковылинское» муниципального района «Город Краснокаменск и Краснокаменский район» (прилагается).</w:t>
      </w:r>
    </w:p>
    <w:p w:rsidR="00520C88" w:rsidRPr="00520C88" w:rsidRDefault="00520C88" w:rsidP="009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в инфрмационной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0C8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0C8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kovylino</w:t>
      </w:r>
      <w:r w:rsidRPr="00520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ab/>
      </w:r>
    </w:p>
    <w:p w:rsidR="009C03B1" w:rsidRPr="009C03B1" w:rsidRDefault="009C03B1" w:rsidP="009C03B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C03B1">
        <w:rPr>
          <w:rFonts w:ascii="Times New Roman" w:hAnsi="Times New Roman" w:cs="Times New Roman"/>
          <w:sz w:val="28"/>
          <w:szCs w:val="28"/>
        </w:rPr>
        <w:t>Председатель Совета с/п. «Ковылинское</w:t>
      </w:r>
      <w:r w:rsidRPr="009C03B1">
        <w:rPr>
          <w:rFonts w:ascii="Times New Roman" w:hAnsi="Times New Roman" w:cs="Times New Roman"/>
          <w:sz w:val="28"/>
          <w:szCs w:val="28"/>
        </w:rPr>
        <w:tab/>
      </w:r>
      <w:r w:rsidRPr="009C03B1">
        <w:rPr>
          <w:rFonts w:ascii="Times New Roman" w:hAnsi="Times New Roman" w:cs="Times New Roman"/>
          <w:sz w:val="28"/>
          <w:szCs w:val="28"/>
        </w:rPr>
        <w:tab/>
      </w:r>
      <w:r w:rsidRPr="009C03B1">
        <w:rPr>
          <w:rFonts w:ascii="Times New Roman" w:hAnsi="Times New Roman" w:cs="Times New Roman"/>
          <w:sz w:val="28"/>
          <w:szCs w:val="28"/>
        </w:rPr>
        <w:tab/>
        <w:t xml:space="preserve"> С.В. Убушаев</w:t>
      </w:r>
    </w:p>
    <w:p w:rsidR="009C03B1" w:rsidRPr="009C03B1" w:rsidRDefault="009C03B1" w:rsidP="009C03B1">
      <w:pPr>
        <w:rPr>
          <w:rFonts w:ascii="Times New Roman" w:hAnsi="Times New Roman" w:cs="Times New Roman"/>
          <w:sz w:val="28"/>
          <w:szCs w:val="28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Default="009C03B1" w:rsidP="009C03B1"/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Приложение к решению Совета</w:t>
      </w:r>
    </w:p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  <w:t xml:space="preserve">сельского поселения </w:t>
      </w:r>
    </w:p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«Ковылинское»</w:t>
      </w:r>
    </w:p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муниципального района</w:t>
      </w:r>
    </w:p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«Город Краснокаменск и </w:t>
      </w:r>
    </w:p>
    <w:p w:rsidR="009C03B1" w:rsidRPr="009C03B1" w:rsidRDefault="009C03B1" w:rsidP="009C03B1">
      <w:pPr>
        <w:jc w:val="right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Краснокаменский район»</w:t>
      </w:r>
    </w:p>
    <w:p w:rsidR="009C03B1" w:rsidRPr="009C03B1" w:rsidRDefault="00520C88" w:rsidP="009C03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20.09.2019 г. № 14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jc w:val="center"/>
        <w:outlineLvl w:val="0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  <w:b/>
        </w:rPr>
        <w:t>П О Л О Ж Е Н И Е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о постоянных комиссиях Совета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C03B1" w:rsidRPr="009C03B1" w:rsidRDefault="009C03B1" w:rsidP="009C03B1">
      <w:pPr>
        <w:jc w:val="center"/>
        <w:rPr>
          <w:rFonts w:ascii="Times New Roman" w:hAnsi="Times New Roman" w:cs="Times New Roman"/>
        </w:rPr>
      </w:pPr>
    </w:p>
    <w:p w:rsidR="009C03B1" w:rsidRPr="009C03B1" w:rsidRDefault="009C03B1" w:rsidP="009C03B1">
      <w:pPr>
        <w:outlineLvl w:val="0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1.ОБЩИЕ ПОЛОЖЕНИЯ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</w:t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 xml:space="preserve"> 1.</w:t>
      </w:r>
      <w:r w:rsidRPr="009C03B1">
        <w:rPr>
          <w:rFonts w:ascii="Times New Roman" w:hAnsi="Times New Roman" w:cs="Times New Roman"/>
        </w:rPr>
        <w:t>Совет сельского поселения «Ковылинское» муниципального района «Город Краснокаменск и Краснокаменский район» Забайкальского края (далее - Совет сельского поселения «Ковылинское») на срок своих полномочий из числа депутатов образует 3 постоянные комиссии (далее комиссии):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 </w:t>
      </w:r>
      <w:r w:rsidRPr="009C03B1">
        <w:rPr>
          <w:rFonts w:ascii="Times New Roman" w:hAnsi="Times New Roman" w:cs="Times New Roman"/>
          <w:b/>
        </w:rPr>
        <w:t>по экономическим и финансовым вопросам</w:t>
      </w:r>
      <w:r w:rsidRPr="009C03B1">
        <w:rPr>
          <w:rFonts w:ascii="Times New Roman" w:hAnsi="Times New Roman" w:cs="Times New Roman"/>
        </w:rPr>
        <w:t xml:space="preserve">; 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</w:t>
      </w:r>
      <w:r w:rsidRPr="009C03B1">
        <w:rPr>
          <w:rFonts w:ascii="Times New Roman" w:hAnsi="Times New Roman" w:cs="Times New Roman"/>
          <w:b/>
        </w:rPr>
        <w:t xml:space="preserve"> по вопросам жилищно-коммунального хозяйства и благоустройству</w:t>
      </w:r>
      <w:r w:rsidRPr="009C03B1">
        <w:rPr>
          <w:rFonts w:ascii="Times New Roman" w:hAnsi="Times New Roman" w:cs="Times New Roman"/>
        </w:rPr>
        <w:t>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 </w:t>
      </w:r>
      <w:r w:rsidRPr="009C03B1">
        <w:rPr>
          <w:rFonts w:ascii="Times New Roman" w:hAnsi="Times New Roman" w:cs="Times New Roman"/>
          <w:b/>
        </w:rPr>
        <w:t>по социальным вопросам и депутатской этике в количестве</w:t>
      </w:r>
      <w:r w:rsidRPr="009C03B1">
        <w:rPr>
          <w:rFonts w:ascii="Times New Roman" w:hAnsi="Times New Roman" w:cs="Times New Roman"/>
        </w:rPr>
        <w:tab/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2.</w:t>
      </w:r>
      <w:r w:rsidRPr="009C03B1">
        <w:rPr>
          <w:rFonts w:ascii="Times New Roman" w:hAnsi="Times New Roman" w:cs="Times New Roman"/>
        </w:rPr>
        <w:t>Образование комиссий осуществляется в соответствии с Регламентом Совета сельского поселения «Ковылинское» и настоящим Положением.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Каждый депутат Совета сельского поселения «Ковылинское» муниципального района, за исключением председателя, обязан состоять в одной из постоянных комиссий Совета муниципального района.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Депутат может быть членом только одной комиссии.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3.</w:t>
      </w:r>
      <w:r w:rsidRPr="009C03B1">
        <w:rPr>
          <w:rFonts w:ascii="Times New Roman" w:hAnsi="Times New Roman" w:cs="Times New Roman"/>
        </w:rPr>
        <w:t>Основной целью деятельности комиссий является своевременная подготовка вопросов, относящихся к полномочиям Совета сельского поселения «Ковылинское», для рассмотрения и принятия их на заседаниях Совета сельского поселения, разработка по поручению Совета сельского поселения или по собственной инициативе проектов решений по проблемам, относящимся к ведению комиссий, контроль за исполнением решений Совета и комиссии; заслушивание сообщений, докладов должностных лиц администрации сельского поселения «Ковылинское», а также предприятий, учреждений, организаций, расположенных на территории сельского поселения «Ковылинское».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</w:t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4.</w:t>
      </w:r>
      <w:r w:rsidRPr="009C03B1">
        <w:rPr>
          <w:rFonts w:ascii="Times New Roman" w:hAnsi="Times New Roman" w:cs="Times New Roman"/>
        </w:rPr>
        <w:t xml:space="preserve"> Комиссии Совета сельского поселения «Ковылинское» руководствуются в своей деятельности Конституцией РФ, федеральными законами, законами Забайкальского края, Уставом сельского поселения «Ковылинское», решениями Совета сельского поселения, настоящим Положением.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5.</w:t>
      </w:r>
      <w:r w:rsidRPr="009C03B1">
        <w:rPr>
          <w:rFonts w:ascii="Times New Roman" w:hAnsi="Times New Roman" w:cs="Times New Roman"/>
        </w:rPr>
        <w:t xml:space="preserve"> Комиссии ответственны перед Советом сельского поселения и ему подотчетны.</w:t>
      </w:r>
    </w:p>
    <w:p w:rsidR="009C03B1" w:rsidRPr="009C03B1" w:rsidRDefault="009C03B1" w:rsidP="009C03B1">
      <w:pPr>
        <w:outlineLvl w:val="0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 xml:space="preserve"> </w:t>
      </w:r>
      <w:r w:rsidRPr="009C03B1">
        <w:rPr>
          <w:rFonts w:ascii="Times New Roman" w:hAnsi="Times New Roman" w:cs="Times New Roman"/>
          <w:b/>
          <w:lang w:val="en-US"/>
        </w:rPr>
        <w:t>II</w:t>
      </w:r>
      <w:r w:rsidRPr="009C03B1">
        <w:rPr>
          <w:rFonts w:ascii="Times New Roman" w:hAnsi="Times New Roman" w:cs="Times New Roman"/>
          <w:b/>
        </w:rPr>
        <w:t>. ВОПРОСЫ ВЕДЕНИЯ КОМИССИЙ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6</w:t>
      </w:r>
      <w:r w:rsidRPr="009C03B1">
        <w:rPr>
          <w:rFonts w:ascii="Times New Roman" w:hAnsi="Times New Roman" w:cs="Times New Roman"/>
        </w:rPr>
        <w:t>. Комиссии решают вопросы экономического и социального развития муниципального района, вытекающие из полномочий Совета.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7.</w:t>
      </w:r>
      <w:r w:rsidRPr="009C03B1">
        <w:rPr>
          <w:rFonts w:ascii="Times New Roman" w:hAnsi="Times New Roman" w:cs="Times New Roman"/>
        </w:rPr>
        <w:t xml:space="preserve"> </w:t>
      </w:r>
      <w:r w:rsidRPr="009C03B1">
        <w:rPr>
          <w:rFonts w:ascii="Times New Roman" w:hAnsi="Times New Roman" w:cs="Times New Roman"/>
          <w:b/>
        </w:rPr>
        <w:t xml:space="preserve">Комиссия по экономическим и финансовым вопросам  </w:t>
      </w:r>
      <w:r w:rsidRPr="009C03B1">
        <w:rPr>
          <w:rFonts w:ascii="Times New Roman" w:hAnsi="Times New Roman" w:cs="Times New Roman"/>
        </w:rPr>
        <w:t>рассматривает вопросы и готовит предложения  по следующим направлениям: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-обеспечение соответствия решений Совета сельского поселения, принятых по вопросам ведения комиссии, Конституции РФ, федеральным и законам Забайкальского края;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-предварительное рассмотрение формирования и исполнения местного бюджета;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-внесение изменений и дополнений в бюджет сельского поселения;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-контроль за целевым использованием средств бюджета сельского поселения;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-порядок привлечения заемных средств, в том числе за счет выпуска муниципальных ценных бумаг;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-планирование комплексного плана социально-экономического развития сельского поселения;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-содействие обеспечения занятости населения;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-порядок владения, пользования и распоряжения муниципальной собственностью сельского поселения; 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-перспективы развития муниципального сектора экономики сельского поселения;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-рассмотрение предложений по изменению Устава сельского поселения «Ковылинское»; 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вопросы торговли, предпринимательства;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 рассмотрение других финансово-экономических вопросов; 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 проекты планов, программ, прогнозов социально-экономического развития отраслей социальной сферы, отнесенных к направлениям деятельности комиссии; 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проекты бюджетов отраслей социальной сферы, отнесенные к направлениям деятельности комиссии;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деятельность органов и учреждений образования, культуры, физической культуры и спорта;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защита семьи, материнства, отцовства, детства;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-участие в обеспечении деятельности противопожарной безопасности;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-вопросы обеспечения законности и охраны общественного правопорядка;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-участие в обеспечении санитарного благополучия населения;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- иные вопросы. 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-обеспечение соответствия решений Совета сельского поселения, принятых по вопросам ведения комиссии, Конституции, федеральным законам и законам Забайкальского края;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-организация дорожного строительства и содержания дорог;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-организация транспортного обслуживания, обеспечение услугами связи;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-по поручению Совета осуществляет подготовку иных вопросов;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lastRenderedPageBreak/>
        <w:tab/>
      </w:r>
      <w:r w:rsidRPr="009C03B1">
        <w:rPr>
          <w:rFonts w:ascii="Times New Roman" w:hAnsi="Times New Roman" w:cs="Times New Roman"/>
          <w:b/>
        </w:rPr>
        <w:t>9.</w:t>
      </w:r>
      <w:r w:rsidRPr="009C03B1">
        <w:rPr>
          <w:rFonts w:ascii="Times New Roman" w:hAnsi="Times New Roman" w:cs="Times New Roman"/>
        </w:rPr>
        <w:t xml:space="preserve">  </w:t>
      </w:r>
      <w:r w:rsidRPr="009C03B1">
        <w:rPr>
          <w:rFonts w:ascii="Times New Roman" w:hAnsi="Times New Roman" w:cs="Times New Roman"/>
          <w:b/>
        </w:rPr>
        <w:t>Комиссия по социальным вопросам</w:t>
      </w:r>
      <w:r w:rsidRPr="009C03B1">
        <w:rPr>
          <w:rFonts w:ascii="Times New Roman" w:hAnsi="Times New Roman" w:cs="Times New Roman"/>
        </w:rPr>
        <w:t xml:space="preserve">  </w:t>
      </w:r>
      <w:r w:rsidRPr="009C03B1">
        <w:rPr>
          <w:rFonts w:ascii="Times New Roman" w:hAnsi="Times New Roman" w:cs="Times New Roman"/>
          <w:b/>
        </w:rPr>
        <w:t xml:space="preserve">и депутатской этике </w:t>
      </w:r>
      <w:r w:rsidRPr="009C03B1">
        <w:rPr>
          <w:rFonts w:ascii="Times New Roman" w:hAnsi="Times New Roman" w:cs="Times New Roman"/>
        </w:rPr>
        <w:t>рассматривает и готовит предложения по следующим направлениям :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              - улучшение качества жизни населения п. Ковыли 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               - поддержка многодетных семей,  пенсионеров,  матерей – одиночек, инвалидов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               - содействие развитию сельского спорта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                - деятельность органов и учреждений образования, культуры, физической культуры и спорта;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защита семьи, материнства, отцовства, детства;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-участие в обеспечении деятельности противопожарной безопасности;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-вопросы обеспечения законности и охраны общественного правопорядка;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-участие в обеспечении санитарного благополучия населения;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 соблюдение депутатами депутатской этики и поведения, с принятием соответствующих мер реагирования в случаях не соблюдения, нарушения норм депутатской этики.</w:t>
      </w:r>
    </w:p>
    <w:p w:rsidR="009C03B1" w:rsidRPr="009C03B1" w:rsidRDefault="009C03B1" w:rsidP="009C03B1">
      <w:pPr>
        <w:tabs>
          <w:tab w:val="left" w:pos="1125"/>
        </w:tabs>
        <w:rPr>
          <w:rFonts w:ascii="Times New Roman" w:hAnsi="Times New Roman" w:cs="Times New Roman"/>
        </w:rPr>
      </w:pPr>
    </w:p>
    <w:p w:rsidR="009C03B1" w:rsidRPr="009C03B1" w:rsidRDefault="009C03B1" w:rsidP="009C03B1">
      <w:pPr>
        <w:pStyle w:val="ae"/>
        <w:numPr>
          <w:ilvl w:val="0"/>
          <w:numId w:val="7"/>
        </w:numPr>
        <w:jc w:val="both"/>
      </w:pPr>
      <w:r w:rsidRPr="009C03B1">
        <w:t>.Вопросы, относящиеся к ведению нескольких комиссий, могут подготавливаться или рассматриваться совместно. Совместные заседания комиссий ведут поочередно их председатели. Решения совместных заседаний принимаются большинством голосов от числа присутствующих членов раздельно по каждой комиссии.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  <w:t>Протоколы, решения совместных заседаний подписываются председателями соответствующих комиссий.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  <w:t>При направлении документов по адресам определяют головную комиссию для координации действий и контроля за исполнением принятого решения.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11</w:t>
      </w:r>
      <w:r w:rsidRPr="009C03B1">
        <w:rPr>
          <w:rFonts w:ascii="Times New Roman" w:hAnsi="Times New Roman" w:cs="Times New Roman"/>
        </w:rPr>
        <w:t>. Комиссии рассматривают поступившие в Совет сельского поселения заявления, обращения, жалобы по вопросам, отнесенным к ведению комиссии и самостоятельно осуществляют подготовку по ним ответов.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  <w:b/>
          <w:lang w:val="en-US"/>
        </w:rPr>
        <w:t>III</w:t>
      </w:r>
      <w:r w:rsidRPr="009C03B1">
        <w:rPr>
          <w:rFonts w:ascii="Times New Roman" w:hAnsi="Times New Roman" w:cs="Times New Roman"/>
          <w:b/>
        </w:rPr>
        <w:t>.ОРГАНИЗАЦИЯ И ПОРЯДОК РАБОТЫ КОМИССИЙ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12</w:t>
      </w:r>
      <w:r w:rsidRPr="009C03B1">
        <w:rPr>
          <w:rFonts w:ascii="Times New Roman" w:hAnsi="Times New Roman" w:cs="Times New Roman"/>
        </w:rPr>
        <w:t>. В течение срока полномочий Совет сельского поселения «Ковылинское» может образовывать новые, упразднять и реорганизовывать ранее созданные комиссии, а также вносить изменения в их численный и персональный состав.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  <w:t>В состав комиссий включается примерно равное число депутатов Совета сельского поселения.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  <w:t>По заявлению депутата Совет сельского поселения принимает решение о переходе депутата в другую комиссию, при этом оптимальный численный состав комиссии должен сохраниться.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13.</w:t>
      </w:r>
      <w:r w:rsidRPr="009C03B1">
        <w:rPr>
          <w:rFonts w:ascii="Times New Roman" w:hAnsi="Times New Roman" w:cs="Times New Roman"/>
        </w:rPr>
        <w:t xml:space="preserve"> Структура комиссии постоянна. В состав комиссии входят председатель, заместитель председателя, секретарь и члены комиссии.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 xml:space="preserve"> </w:t>
      </w:r>
      <w:r w:rsidRPr="009C03B1">
        <w:rPr>
          <w:rFonts w:ascii="Times New Roman" w:hAnsi="Times New Roman" w:cs="Times New Roman"/>
          <w:b/>
        </w:rPr>
        <w:tab/>
        <w:t>14</w:t>
      </w:r>
      <w:r w:rsidRPr="009C03B1">
        <w:rPr>
          <w:rFonts w:ascii="Times New Roman" w:hAnsi="Times New Roman" w:cs="Times New Roman"/>
        </w:rPr>
        <w:t xml:space="preserve"> Комиссии для подготовки необходимых им материалов, в том числе проектов решений, вправе привлекать к работе специалистов различного профиля.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15</w:t>
      </w:r>
      <w:r w:rsidRPr="009C03B1">
        <w:rPr>
          <w:rFonts w:ascii="Times New Roman" w:hAnsi="Times New Roman" w:cs="Times New Roman"/>
        </w:rPr>
        <w:t>. Комиссии работают в соответствии с планами, утвержденными на их заседании.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ab/>
      </w:r>
      <w:r w:rsidRPr="009C03B1">
        <w:rPr>
          <w:rFonts w:ascii="Times New Roman" w:hAnsi="Times New Roman" w:cs="Times New Roman"/>
          <w:b/>
        </w:rPr>
        <w:t>16</w:t>
      </w:r>
      <w:r w:rsidRPr="009C03B1">
        <w:rPr>
          <w:rFonts w:ascii="Times New Roman" w:hAnsi="Times New Roman" w:cs="Times New Roman"/>
        </w:rPr>
        <w:t>. Основной формой работы комиссий являются их заседания.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Комиссии правомочны принимать решения на заседаниях, если на них присутствует не менее половины членов комиссии.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17</w:t>
      </w:r>
      <w:r w:rsidRPr="009C03B1">
        <w:rPr>
          <w:rFonts w:ascii="Times New Roman" w:hAnsi="Times New Roman" w:cs="Times New Roman"/>
        </w:rPr>
        <w:t>. Заседание комиссии созывается председателем комиссии, в его отсутствие – заместителем председателя, а также может быть созвано по инициативе председателя Совета сельского поселения «Ковылинское», либо по требованию не менее одной трети членов соответствующей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Заседания комиссий могут проводиться, как во время заседаний, так и в период между ними. Очередность и время проведения заседаний определяются решением комиссии.</w:t>
      </w:r>
    </w:p>
    <w:p w:rsidR="009C03B1" w:rsidRPr="009C03B1" w:rsidRDefault="009C03B1" w:rsidP="009C03B1">
      <w:pPr>
        <w:ind w:firstLine="708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18</w:t>
      </w:r>
      <w:r w:rsidRPr="009C03B1">
        <w:rPr>
          <w:rFonts w:ascii="Times New Roman" w:hAnsi="Times New Roman" w:cs="Times New Roman"/>
        </w:rPr>
        <w:t>. О заседании комиссии председатель, секретарь комиссии не менее чем за 3 дня уведомляет членов комиссии и приглашенных.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19</w:t>
      </w:r>
      <w:r w:rsidRPr="009C03B1">
        <w:rPr>
          <w:rFonts w:ascii="Times New Roman" w:hAnsi="Times New Roman" w:cs="Times New Roman"/>
        </w:rPr>
        <w:t>. В случае невозможности прибыть на заседание член комиссии сообщает об этом председателю, заместителю председателя или секретарю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Заседание проводит председатель комиссии, в его отсутствие – заместитель председателя.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20.</w:t>
      </w:r>
      <w:r w:rsidRPr="009C03B1">
        <w:rPr>
          <w:rFonts w:ascii="Times New Roman" w:hAnsi="Times New Roman" w:cs="Times New Roman"/>
        </w:rPr>
        <w:t xml:space="preserve"> Заседания комиссий проводятся открыто.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21</w:t>
      </w:r>
      <w:r w:rsidRPr="009C03B1">
        <w:rPr>
          <w:rFonts w:ascii="Times New Roman" w:hAnsi="Times New Roman" w:cs="Times New Roman"/>
        </w:rPr>
        <w:t>. Решения комиссий принимаются большинством голосов от числа присутствующих на заседании членов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Протоколы заседаний и решения подписываются председателем, а в его отсутствие – председательствующим на заседании комиссии.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22.</w:t>
      </w:r>
      <w:r w:rsidRPr="009C03B1">
        <w:rPr>
          <w:rFonts w:ascii="Times New Roman" w:hAnsi="Times New Roman" w:cs="Times New Roman"/>
        </w:rPr>
        <w:t xml:space="preserve"> Организационное, материально-техническое обеспечение деятельности комиссий осуществляется председателем комиссий либо его заместителем</w:t>
      </w:r>
    </w:p>
    <w:p w:rsidR="009C03B1" w:rsidRPr="009C03B1" w:rsidRDefault="009C03B1" w:rsidP="009C03B1">
      <w:pPr>
        <w:ind w:firstLine="900"/>
        <w:jc w:val="center"/>
        <w:rPr>
          <w:rFonts w:ascii="Times New Roman" w:hAnsi="Times New Roman" w:cs="Times New Roman"/>
          <w:b/>
        </w:rPr>
      </w:pPr>
    </w:p>
    <w:p w:rsidR="009C03B1" w:rsidRPr="009C03B1" w:rsidRDefault="009C03B1" w:rsidP="009C03B1">
      <w:pPr>
        <w:ind w:firstLine="900"/>
        <w:jc w:val="center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  <w:b/>
          <w:lang w:val="en-US"/>
        </w:rPr>
        <w:t>IY</w:t>
      </w:r>
      <w:r w:rsidRPr="009C03B1">
        <w:rPr>
          <w:rFonts w:ascii="Times New Roman" w:hAnsi="Times New Roman" w:cs="Times New Roman"/>
        </w:rPr>
        <w:t xml:space="preserve">. </w:t>
      </w:r>
      <w:r w:rsidRPr="009C03B1">
        <w:rPr>
          <w:rFonts w:ascii="Times New Roman" w:hAnsi="Times New Roman" w:cs="Times New Roman"/>
          <w:b/>
        </w:rPr>
        <w:t>ПРЕДСЕДАТЕЛЬ КОМИССИИ, ЗАМЕСТИТЕЛЬ ПРЕДСЕДАТЕЛЯ, СЕКРЕТАРЬ КОМИССИИ.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23.</w:t>
      </w:r>
      <w:r w:rsidRPr="009C03B1">
        <w:rPr>
          <w:rFonts w:ascii="Times New Roman" w:hAnsi="Times New Roman" w:cs="Times New Roman"/>
        </w:rPr>
        <w:t xml:space="preserve"> Комиссия избирает из своего состава на заседании </w:t>
      </w:r>
      <w:r w:rsidRPr="009C03B1">
        <w:rPr>
          <w:rFonts w:ascii="Times New Roman" w:hAnsi="Times New Roman" w:cs="Times New Roman"/>
          <w:b/>
        </w:rPr>
        <w:t>председателя, заместителя председателя и секретаря</w:t>
      </w:r>
      <w:r w:rsidRPr="009C03B1">
        <w:rPr>
          <w:rFonts w:ascii="Times New Roman" w:hAnsi="Times New Roman" w:cs="Times New Roman"/>
        </w:rPr>
        <w:t xml:space="preserve">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Председатель, заместитель председателя, секретарь комиссии считаются избранными, если за них проголосовало более половины от утвержденного числа членов комиссии, .Председатели комиссий утверждаются решением Совета сельского поселения «Ковылинскоее».</w:t>
      </w:r>
    </w:p>
    <w:p w:rsidR="009C03B1" w:rsidRPr="009C03B1" w:rsidRDefault="009C03B1" w:rsidP="009C03B1">
      <w:pPr>
        <w:ind w:firstLine="709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24</w:t>
      </w:r>
      <w:r w:rsidRPr="009C03B1">
        <w:rPr>
          <w:rFonts w:ascii="Times New Roman" w:hAnsi="Times New Roman" w:cs="Times New Roman"/>
        </w:rPr>
        <w:t>. Полномочия председателя, заместителя председателя и секретаря комиссии могут быть прекращены досрочно по заявлению этих лиц, а также по инициативе членов комиссии, в связи с обстоятельствами, делающими невозможным выполнение председателем, заместителем председателя, секретарем комиссии своих обязанностей.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Решение комиссии об освобождении от исполнения обязанностей председателя, заместителя председателя, секретаря комиссии принимается большинством голосов от утвержденного числа членов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По представлению комиссии освобождение председателя комиссии от исполнения им обязанностей </w:t>
      </w:r>
      <w:r w:rsidRPr="009C03B1">
        <w:rPr>
          <w:rFonts w:ascii="Times New Roman" w:hAnsi="Times New Roman" w:cs="Times New Roman"/>
        </w:rPr>
        <w:lastRenderedPageBreak/>
        <w:t>утверждается решением Совета сельского поселения «Ковылинское».</w:t>
      </w:r>
    </w:p>
    <w:p w:rsidR="009C03B1" w:rsidRPr="009C03B1" w:rsidRDefault="009C03B1" w:rsidP="009C03B1">
      <w:pPr>
        <w:ind w:firstLine="709"/>
        <w:outlineLvl w:val="0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  <w:b/>
        </w:rPr>
        <w:t>25</w:t>
      </w:r>
      <w:r w:rsidRPr="009C03B1">
        <w:rPr>
          <w:rFonts w:ascii="Times New Roman" w:hAnsi="Times New Roman" w:cs="Times New Roman"/>
        </w:rPr>
        <w:t xml:space="preserve">. </w:t>
      </w:r>
      <w:r w:rsidRPr="009C03B1">
        <w:rPr>
          <w:rFonts w:ascii="Times New Roman" w:hAnsi="Times New Roman" w:cs="Times New Roman"/>
          <w:b/>
        </w:rPr>
        <w:t>Председатель комиссии Совета сельского поселения</w:t>
      </w:r>
      <w:r w:rsidRPr="009C03B1">
        <w:rPr>
          <w:rFonts w:ascii="Times New Roman" w:hAnsi="Times New Roman" w:cs="Times New Roman"/>
        </w:rPr>
        <w:t xml:space="preserve"> </w:t>
      </w:r>
      <w:r w:rsidRPr="009C03B1">
        <w:rPr>
          <w:rFonts w:ascii="Times New Roman" w:hAnsi="Times New Roman" w:cs="Times New Roman"/>
          <w:b/>
        </w:rPr>
        <w:t>«Ковылинское»: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-организует работу комиссии;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-созывает заседания и обеспечивает подготовку вопросов, вносимых на заседания Совета сельского поселения «Ковылинское»;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-председательствует на заседаниях комиссии;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-дает поручения членам комиссии, направляет им необходимые материалы, документы;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-организует и контролирует выполнение планов, решений комиссии, информирует об этом её членов;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-ведет конкретное направление работы, закрепленное за ним при распределении обязанностей между членами комиссии;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-приглашает или поручает пригласить для участия в заседаниях комиссии представителей Администрации сельского поселения, органов местного самоуправления муниципального района, общественных организаций, предприятий, учреждений, организаций, специалистов;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-визирует поступающие в комиссию документы;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 xml:space="preserve">Председатель комиссии несет ответственность перед Советом сельского поселения «Ковылинское» за работу комиссии, отчитывается о работе комиссии не реже одного раза в три месяца. 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26</w:t>
      </w:r>
      <w:r w:rsidRPr="009C03B1">
        <w:rPr>
          <w:rFonts w:ascii="Times New Roman" w:hAnsi="Times New Roman" w:cs="Times New Roman"/>
        </w:rPr>
        <w:t>.</w:t>
      </w:r>
      <w:r w:rsidRPr="009C03B1">
        <w:rPr>
          <w:rFonts w:ascii="Times New Roman" w:hAnsi="Times New Roman" w:cs="Times New Roman"/>
          <w:b/>
        </w:rPr>
        <w:t>Заместитель председателя комиссии</w:t>
      </w:r>
      <w:r w:rsidRPr="009C03B1">
        <w:rPr>
          <w:rFonts w:ascii="Times New Roman" w:hAnsi="Times New Roman" w:cs="Times New Roman"/>
        </w:rPr>
        <w:t xml:space="preserve"> выполняет по поручению председателя отдельные его обязанности, замещает председателя в случае его отсутствия.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27</w:t>
      </w:r>
      <w:r w:rsidRPr="009C03B1">
        <w:rPr>
          <w:rFonts w:ascii="Times New Roman" w:hAnsi="Times New Roman" w:cs="Times New Roman"/>
        </w:rPr>
        <w:t>.</w:t>
      </w:r>
      <w:r w:rsidRPr="009C03B1">
        <w:rPr>
          <w:rFonts w:ascii="Times New Roman" w:hAnsi="Times New Roman" w:cs="Times New Roman"/>
          <w:b/>
        </w:rPr>
        <w:t>Секретарь комиссии</w:t>
      </w:r>
      <w:r w:rsidRPr="009C03B1">
        <w:rPr>
          <w:rFonts w:ascii="Times New Roman" w:hAnsi="Times New Roman" w:cs="Times New Roman"/>
        </w:rPr>
        <w:t xml:space="preserve"> выполняет поручения председателя, заместителя председателя, ведет делопроизводство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</w:p>
    <w:p w:rsidR="009C03B1" w:rsidRPr="009C03B1" w:rsidRDefault="009C03B1" w:rsidP="009C03B1">
      <w:pPr>
        <w:ind w:firstLine="900"/>
        <w:jc w:val="center"/>
        <w:rPr>
          <w:rFonts w:ascii="Times New Roman" w:hAnsi="Times New Roman" w:cs="Times New Roman"/>
          <w:b/>
        </w:rPr>
      </w:pPr>
      <w:r w:rsidRPr="009C03B1">
        <w:rPr>
          <w:rFonts w:ascii="Times New Roman" w:hAnsi="Times New Roman" w:cs="Times New Roman"/>
          <w:b/>
          <w:lang w:val="en-US"/>
        </w:rPr>
        <w:t>V</w:t>
      </w:r>
      <w:r w:rsidRPr="009C03B1">
        <w:rPr>
          <w:rFonts w:ascii="Times New Roman" w:hAnsi="Times New Roman" w:cs="Times New Roman"/>
          <w:b/>
        </w:rPr>
        <w:t>. ОТВЕТСТВЕННОСТЬ ДЕПУТАТА, ИЗБРАННОГО В СОСТАВ КОМИССИИ, ЗА СИСТЕМАТИЧЕСКОЕ НЕУЧАСТИЕ В ЕЁ РАБОТЕ</w:t>
      </w:r>
    </w:p>
    <w:p w:rsidR="009C03B1" w:rsidRPr="009C03B1" w:rsidRDefault="009C03B1" w:rsidP="009C03B1">
      <w:pPr>
        <w:ind w:firstLine="900"/>
        <w:jc w:val="center"/>
        <w:rPr>
          <w:rFonts w:ascii="Times New Roman" w:hAnsi="Times New Roman" w:cs="Times New Roman"/>
          <w:b/>
        </w:rPr>
      </w:pP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28.</w:t>
      </w:r>
      <w:r w:rsidRPr="009C03B1">
        <w:rPr>
          <w:rFonts w:ascii="Times New Roman" w:hAnsi="Times New Roman" w:cs="Times New Roman"/>
        </w:rPr>
        <w:t>Под систематическим неучастием в работе комиссии понимаются регулярное (более чем три заседания подряд) неучастие в заседаниях комиссии без уважительных причин (болезнь, отпуск, командировка) и регулярное без уважительных причин неисполнение поручений комиссии.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  <w:b/>
        </w:rPr>
        <w:t>29.</w:t>
      </w:r>
      <w:r w:rsidRPr="009C03B1">
        <w:rPr>
          <w:rFonts w:ascii="Times New Roman" w:hAnsi="Times New Roman" w:cs="Times New Roman"/>
        </w:rPr>
        <w:t xml:space="preserve"> При систематическом неучастии депутата в работе комиссии члены комиссии могут принять решение об обращении в Совет сельского поселения «Ковылинское» с предложением принять одно из следующих решений: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1)об информировании избирателей в печати или других средствах массовой информации о неучастии депутата в работе комиссии;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2)</w:t>
      </w:r>
      <w:r w:rsidR="00024102">
        <w:rPr>
          <w:rFonts w:ascii="Times New Roman" w:hAnsi="Times New Roman" w:cs="Times New Roman"/>
        </w:rPr>
        <w:t xml:space="preserve"> </w:t>
      </w:r>
      <w:r w:rsidRPr="009C03B1">
        <w:rPr>
          <w:rFonts w:ascii="Times New Roman" w:hAnsi="Times New Roman" w:cs="Times New Roman"/>
        </w:rPr>
        <w:t>об исключении депутата из состава комиссии с последующим обнародованием решения в в печати или других средствах массовой информации ;</w:t>
      </w:r>
    </w:p>
    <w:p w:rsidR="009C03B1" w:rsidRPr="009C03B1" w:rsidRDefault="009C03B1" w:rsidP="009C03B1">
      <w:pPr>
        <w:ind w:firstLine="900"/>
        <w:rPr>
          <w:rFonts w:ascii="Times New Roman" w:hAnsi="Times New Roman" w:cs="Times New Roman"/>
        </w:rPr>
      </w:pPr>
    </w:p>
    <w:p w:rsidR="009C03B1" w:rsidRPr="009C03B1" w:rsidRDefault="009C03B1" w:rsidP="009C03B1">
      <w:pPr>
        <w:jc w:val="center"/>
        <w:rPr>
          <w:rFonts w:ascii="Times New Roman" w:hAnsi="Times New Roman" w:cs="Times New Roman"/>
        </w:rPr>
      </w:pPr>
      <w:r w:rsidRPr="009C03B1">
        <w:rPr>
          <w:rFonts w:ascii="Times New Roman" w:hAnsi="Times New Roman" w:cs="Times New Roman"/>
        </w:rPr>
        <w:t>___________________________________</w:t>
      </w: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9C03B1" w:rsidRPr="009C03B1" w:rsidRDefault="009C03B1" w:rsidP="009C03B1">
      <w:pPr>
        <w:rPr>
          <w:rFonts w:ascii="Times New Roman" w:hAnsi="Times New Roman" w:cs="Times New Roman"/>
        </w:rPr>
      </w:pPr>
    </w:p>
    <w:p w:rsidR="00D42936" w:rsidRPr="009C03B1" w:rsidRDefault="00D42936" w:rsidP="009C03B1">
      <w:pPr>
        <w:rPr>
          <w:rFonts w:ascii="Times New Roman" w:hAnsi="Times New Roman" w:cs="Times New Roman"/>
          <w:sz w:val="28"/>
          <w:szCs w:val="28"/>
        </w:rPr>
      </w:pPr>
    </w:p>
    <w:sectPr w:rsidR="00D42936" w:rsidRPr="009C03B1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70" w:rsidRDefault="00716970" w:rsidP="0081363B">
      <w:r>
        <w:separator/>
      </w:r>
    </w:p>
  </w:endnote>
  <w:endnote w:type="continuationSeparator" w:id="1">
    <w:p w:rsidR="00716970" w:rsidRDefault="00716970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70" w:rsidRDefault="00716970" w:rsidP="0081363B">
      <w:r>
        <w:separator/>
      </w:r>
    </w:p>
  </w:footnote>
  <w:footnote w:type="continuationSeparator" w:id="1">
    <w:p w:rsidR="00716970" w:rsidRDefault="00716970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24102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9C0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07E5C"/>
    <w:rsid w:val="00516A88"/>
    <w:rsid w:val="005209C3"/>
    <w:rsid w:val="00520C88"/>
    <w:rsid w:val="00520D2A"/>
    <w:rsid w:val="00527C0A"/>
    <w:rsid w:val="005309FB"/>
    <w:rsid w:val="00530C9E"/>
    <w:rsid w:val="00546B04"/>
    <w:rsid w:val="005601E8"/>
    <w:rsid w:val="005669BF"/>
    <w:rsid w:val="00567A9B"/>
    <w:rsid w:val="00584ED7"/>
    <w:rsid w:val="00585ECE"/>
    <w:rsid w:val="005977F8"/>
    <w:rsid w:val="00597D0F"/>
    <w:rsid w:val="005A319E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16970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A0990"/>
    <w:rsid w:val="00AA4029"/>
    <w:rsid w:val="00AC32E4"/>
    <w:rsid w:val="00AC562F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104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87CDD"/>
    <w:rsid w:val="00C962B0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12286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6</cp:revision>
  <cp:lastPrinted>2018-08-15T09:50:00Z</cp:lastPrinted>
  <dcterms:created xsi:type="dcterms:W3CDTF">2019-09-19T01:36:00Z</dcterms:created>
  <dcterms:modified xsi:type="dcterms:W3CDTF">2019-09-19T08:51:00Z</dcterms:modified>
</cp:coreProperties>
</file>