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СЕЛЬСКОГО ПОСЕЛЕНИЯ </w:t>
      </w:r>
      <w:r w:rsidR="00D174CF">
        <w:rPr>
          <w:b/>
          <w:bCs/>
          <w:color w:val="000000"/>
          <w:sz w:val="28"/>
          <w:szCs w:val="28"/>
        </w:rPr>
        <w:t>«КОВЫЛИНСКОЕ</w:t>
      </w:r>
      <w:r w:rsidR="00D04E0C" w:rsidRPr="00D04E0C">
        <w:rPr>
          <w:b/>
          <w:bCs/>
          <w:color w:val="000000"/>
          <w:sz w:val="28"/>
          <w:szCs w:val="28"/>
        </w:rPr>
        <w:t>»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D04E0C" w:rsidRPr="00D04E0C">
        <w:rPr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D04E0C" w:rsidRPr="00D04E0C" w:rsidRDefault="00D04E0C" w:rsidP="00D04E0C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 xml:space="preserve"> ЗАБАЙКАЛЬСКОГО КРАЯ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РЕШЕНИЕ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both"/>
        <w:rPr>
          <w:b/>
          <w:color w:val="000000"/>
          <w:sz w:val="28"/>
          <w:szCs w:val="28"/>
        </w:rPr>
      </w:pPr>
      <w:r w:rsidRPr="00D04E0C">
        <w:rPr>
          <w:b/>
          <w:color w:val="000000"/>
          <w:sz w:val="28"/>
          <w:szCs w:val="28"/>
        </w:rPr>
        <w:t>«</w:t>
      </w:r>
      <w:r w:rsidR="009E4193">
        <w:rPr>
          <w:b/>
          <w:color w:val="000000"/>
          <w:sz w:val="28"/>
          <w:szCs w:val="28"/>
        </w:rPr>
        <w:t>12</w:t>
      </w:r>
      <w:r w:rsidRPr="00D04E0C">
        <w:rPr>
          <w:b/>
          <w:color w:val="000000"/>
          <w:sz w:val="28"/>
          <w:szCs w:val="28"/>
        </w:rPr>
        <w:t xml:space="preserve">» </w:t>
      </w:r>
      <w:r w:rsidR="00217321">
        <w:rPr>
          <w:b/>
          <w:color w:val="000000"/>
          <w:sz w:val="28"/>
          <w:szCs w:val="28"/>
        </w:rPr>
        <w:t>декабр</w:t>
      </w:r>
      <w:r w:rsidR="00327B1E">
        <w:rPr>
          <w:b/>
          <w:color w:val="000000"/>
          <w:sz w:val="28"/>
          <w:szCs w:val="28"/>
        </w:rPr>
        <w:t xml:space="preserve">я </w:t>
      </w:r>
      <w:r w:rsidR="009E4193">
        <w:rPr>
          <w:b/>
          <w:color w:val="000000"/>
          <w:sz w:val="28"/>
          <w:szCs w:val="28"/>
        </w:rPr>
        <w:t>2017 года</w:t>
      </w:r>
      <w:r w:rsidR="009E4193">
        <w:rPr>
          <w:b/>
          <w:color w:val="000000"/>
          <w:sz w:val="28"/>
          <w:szCs w:val="28"/>
        </w:rPr>
        <w:tab/>
      </w:r>
      <w:r w:rsidR="009E4193">
        <w:rPr>
          <w:b/>
          <w:color w:val="000000"/>
          <w:sz w:val="28"/>
          <w:szCs w:val="28"/>
        </w:rPr>
        <w:tab/>
      </w:r>
      <w:r w:rsidR="009E4193">
        <w:rPr>
          <w:b/>
          <w:color w:val="000000"/>
          <w:sz w:val="28"/>
          <w:szCs w:val="28"/>
        </w:rPr>
        <w:tab/>
      </w:r>
      <w:r w:rsidR="009E4193">
        <w:rPr>
          <w:b/>
          <w:color w:val="000000"/>
          <w:sz w:val="28"/>
          <w:szCs w:val="28"/>
        </w:rPr>
        <w:tab/>
      </w:r>
      <w:r w:rsidR="009E4193">
        <w:rPr>
          <w:b/>
          <w:color w:val="000000"/>
          <w:sz w:val="28"/>
          <w:szCs w:val="28"/>
        </w:rPr>
        <w:tab/>
        <w:t xml:space="preserve">           </w:t>
      </w:r>
      <w:r w:rsidR="009E4193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>№</w:t>
      </w:r>
      <w:r w:rsidR="009E4193">
        <w:rPr>
          <w:b/>
          <w:color w:val="000000"/>
          <w:sz w:val="28"/>
          <w:szCs w:val="28"/>
        </w:rPr>
        <w:t xml:space="preserve"> 44 «А»</w:t>
      </w:r>
    </w:p>
    <w:p w:rsidR="00D04E0C" w:rsidRPr="00D04E0C" w:rsidRDefault="00B167FF" w:rsidP="00327B1E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п. Ковыли</w:t>
      </w:r>
    </w:p>
    <w:p w:rsidR="00D04E0C" w:rsidRPr="00D04E0C" w:rsidRDefault="00D04E0C" w:rsidP="005146F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B167FF">
        <w:rPr>
          <w:b/>
          <w:bCs/>
          <w:color w:val="000000"/>
          <w:sz w:val="28"/>
          <w:szCs w:val="28"/>
        </w:rPr>
        <w:t>Ковылинское</w:t>
      </w:r>
      <w:proofErr w:type="spellEnd"/>
      <w:r w:rsidRPr="00D04E0C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</w:t>
      </w:r>
      <w:r w:rsidR="00217321">
        <w:rPr>
          <w:b/>
          <w:bCs/>
          <w:color w:val="000000"/>
          <w:sz w:val="28"/>
          <w:szCs w:val="28"/>
        </w:rPr>
        <w:t>йон» Забайкальского края на 2018</w:t>
      </w:r>
      <w:r w:rsidRPr="00D04E0C">
        <w:rPr>
          <w:b/>
          <w:bCs/>
          <w:color w:val="000000"/>
          <w:sz w:val="28"/>
          <w:szCs w:val="28"/>
        </w:rPr>
        <w:t xml:space="preserve"> год</w:t>
      </w:r>
    </w:p>
    <w:p w:rsidR="005146FD" w:rsidRDefault="00D04E0C" w:rsidP="005146FD">
      <w:pPr>
        <w:shd w:val="clear" w:color="auto" w:fill="FFFFFF"/>
        <w:spacing w:before="100" w:beforeAutospacing="1" w:after="225"/>
        <w:ind w:firstLine="708"/>
        <w:jc w:val="both"/>
        <w:rPr>
          <w:color w:val="000000"/>
          <w:sz w:val="28"/>
          <w:szCs w:val="28"/>
        </w:rPr>
      </w:pPr>
      <w:proofErr w:type="gramStart"/>
      <w:r w:rsidRPr="00D04E0C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</w:t>
      </w:r>
      <w:r w:rsidR="00217321">
        <w:rPr>
          <w:color w:val="000000"/>
          <w:sz w:val="28"/>
          <w:szCs w:val="28"/>
        </w:rPr>
        <w:t xml:space="preserve"> </w:t>
      </w:r>
      <w:r w:rsidRPr="00D04E0C">
        <w:rPr>
          <w:color w:val="000000"/>
          <w:sz w:val="28"/>
          <w:szCs w:val="28"/>
        </w:rPr>
        <w:t>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B167FF">
        <w:rPr>
          <w:color w:val="000000"/>
          <w:sz w:val="28"/>
          <w:szCs w:val="28"/>
        </w:rPr>
        <w:t>Ковылинское</w:t>
      </w:r>
      <w:proofErr w:type="spellEnd"/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D174CF">
        <w:rPr>
          <w:color w:val="000000"/>
          <w:sz w:val="28"/>
          <w:szCs w:val="28"/>
        </w:rPr>
        <w:t>Ковылинское</w:t>
      </w:r>
      <w:proofErr w:type="spellEnd"/>
      <w:proofErr w:type="gramEnd"/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04E0C" w:rsidRPr="005146FD" w:rsidRDefault="005146FD" w:rsidP="005146FD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proofErr w:type="gramStart"/>
      <w:r w:rsidRPr="00D04E0C">
        <w:rPr>
          <w:b/>
          <w:bCs/>
          <w:color w:val="000000"/>
          <w:sz w:val="28"/>
          <w:szCs w:val="28"/>
        </w:rPr>
        <w:t>Р</w:t>
      </w:r>
      <w:proofErr w:type="gramEnd"/>
      <w:r w:rsidRPr="00D04E0C">
        <w:rPr>
          <w:b/>
          <w:bCs/>
          <w:color w:val="000000"/>
          <w:sz w:val="28"/>
          <w:szCs w:val="28"/>
        </w:rPr>
        <w:t xml:space="preserve"> Е Ш И Л</w:t>
      </w:r>
      <w:r w:rsidR="00D04E0C" w:rsidRPr="00D04E0C">
        <w:rPr>
          <w:b/>
          <w:bCs/>
          <w:color w:val="000000"/>
          <w:sz w:val="28"/>
          <w:szCs w:val="28"/>
        </w:rPr>
        <w:t>:</w:t>
      </w:r>
    </w:p>
    <w:p w:rsidR="00D04E0C" w:rsidRPr="00D04E0C" w:rsidRDefault="00D04E0C" w:rsidP="005146F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D04E0C">
        <w:rPr>
          <w:color w:val="000000"/>
          <w:sz w:val="28"/>
          <w:szCs w:val="28"/>
        </w:rPr>
        <w:t>сельского поселения «</w:t>
      </w:r>
      <w:proofErr w:type="spellStart"/>
      <w:r w:rsidR="00B167FF">
        <w:rPr>
          <w:color w:val="000000"/>
          <w:sz w:val="28"/>
          <w:szCs w:val="28"/>
        </w:rPr>
        <w:t>Ковылинское</w:t>
      </w:r>
      <w:proofErr w:type="spellEnd"/>
      <w:r w:rsidRPr="00D04E0C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</w:t>
      </w:r>
      <w:r w:rsidR="00217321">
        <w:rPr>
          <w:color w:val="000000"/>
          <w:sz w:val="28"/>
          <w:szCs w:val="28"/>
        </w:rPr>
        <w:t>8</w:t>
      </w:r>
      <w:r w:rsidRPr="00D04E0C">
        <w:rPr>
          <w:color w:val="000000"/>
          <w:sz w:val="28"/>
          <w:szCs w:val="28"/>
        </w:rPr>
        <w:t xml:space="preserve"> год</w:t>
      </w:r>
      <w:r w:rsidRPr="00D04E0C">
        <w:rPr>
          <w:sz w:val="28"/>
          <w:szCs w:val="28"/>
        </w:rPr>
        <w:t>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Утвердить проект соглашения 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B167FF">
        <w:rPr>
          <w:color w:val="000000"/>
          <w:sz w:val="28"/>
          <w:szCs w:val="28"/>
        </w:rPr>
        <w:t>Ковылинское</w:t>
      </w:r>
      <w:proofErr w:type="spellEnd"/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  (Приложение № 1).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Направить главе </w:t>
      </w:r>
      <w:r w:rsidRPr="00D04E0C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D04E0C">
        <w:rPr>
          <w:color w:val="000000"/>
          <w:sz w:val="28"/>
          <w:szCs w:val="28"/>
        </w:rPr>
        <w:lastRenderedPageBreak/>
        <w:t>Главе сельского поселения «</w:t>
      </w:r>
      <w:proofErr w:type="spellStart"/>
      <w:r w:rsidR="00B167FF">
        <w:rPr>
          <w:color w:val="000000"/>
          <w:sz w:val="28"/>
          <w:szCs w:val="28"/>
        </w:rPr>
        <w:t>Ковылинское</w:t>
      </w:r>
      <w:proofErr w:type="spellEnd"/>
      <w:r w:rsidRPr="00D04E0C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D04E0C">
        <w:rPr>
          <w:sz w:val="28"/>
          <w:szCs w:val="28"/>
        </w:rPr>
        <w:t xml:space="preserve">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B167FF">
        <w:rPr>
          <w:color w:val="000000"/>
          <w:sz w:val="28"/>
          <w:szCs w:val="28"/>
        </w:rPr>
        <w:t>Ковылинское</w:t>
      </w:r>
      <w:proofErr w:type="spellEnd"/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>Администрации сельского поселения «</w:t>
      </w:r>
      <w:proofErr w:type="spellStart"/>
      <w:r w:rsidR="00B167FF">
        <w:rPr>
          <w:color w:val="000000"/>
          <w:sz w:val="28"/>
          <w:szCs w:val="28"/>
        </w:rPr>
        <w:t>Ковылинское</w:t>
      </w:r>
      <w:proofErr w:type="spellEnd"/>
      <w:r w:rsidRPr="00D04E0C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</w:t>
      </w:r>
      <w:proofErr w:type="spellStart"/>
      <w:r w:rsidRPr="00D04E0C">
        <w:rPr>
          <w:color w:val="000000"/>
          <w:sz w:val="28"/>
          <w:szCs w:val="28"/>
        </w:rPr>
        <w:t>Краснокаменский</w:t>
      </w:r>
      <w:proofErr w:type="spellEnd"/>
      <w:r w:rsidRPr="00D04E0C">
        <w:rPr>
          <w:color w:val="000000"/>
          <w:sz w:val="28"/>
          <w:szCs w:val="28"/>
        </w:rPr>
        <w:t xml:space="preserve">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="00B167FF">
        <w:rPr>
          <w:color w:val="000000"/>
          <w:sz w:val="28"/>
          <w:szCs w:val="28"/>
        </w:rPr>
        <w:t>Ковылинское</w:t>
      </w:r>
      <w:proofErr w:type="spellEnd"/>
      <w:r w:rsidRPr="00D04E0C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</w:t>
      </w:r>
      <w:proofErr w:type="spellStart"/>
      <w:r w:rsidRPr="00D04E0C">
        <w:rPr>
          <w:color w:val="000000"/>
          <w:sz w:val="28"/>
          <w:szCs w:val="28"/>
        </w:rPr>
        <w:t>Краснокаменский</w:t>
      </w:r>
      <w:proofErr w:type="spellEnd"/>
      <w:r w:rsidRPr="00D04E0C">
        <w:rPr>
          <w:color w:val="000000"/>
          <w:sz w:val="28"/>
          <w:szCs w:val="28"/>
        </w:rPr>
        <w:t xml:space="preserve">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r w:rsidR="00327B1E">
        <w:rPr>
          <w:sz w:val="28"/>
          <w:szCs w:val="28"/>
        </w:rPr>
        <w:t xml:space="preserve">: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proofErr w:type="spellStart"/>
      <w:r w:rsidR="00B167FF">
        <w:rPr>
          <w:sz w:val="28"/>
          <w:szCs w:val="28"/>
          <w:lang w:val="en-US"/>
        </w:rPr>
        <w:t>kovylino</w:t>
      </w:r>
      <w:proofErr w:type="spellEnd"/>
      <w:r w:rsidR="00B167FF" w:rsidRPr="00B167FF">
        <w:rPr>
          <w:sz w:val="28"/>
          <w:szCs w:val="28"/>
        </w:rPr>
        <w:t>.</w:t>
      </w:r>
      <w:proofErr w:type="spellStart"/>
      <w:r w:rsidR="00B167FF">
        <w:rPr>
          <w:sz w:val="28"/>
          <w:szCs w:val="28"/>
          <w:lang w:val="en-US"/>
        </w:rPr>
        <w:t>ru</w:t>
      </w:r>
      <w:proofErr w:type="spellEnd"/>
      <w:r w:rsidR="00327B1E">
        <w:t xml:space="preserve">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proofErr w:type="spellStart"/>
      <w:r w:rsidR="00B167FF">
        <w:rPr>
          <w:color w:val="000000"/>
          <w:sz w:val="28"/>
          <w:szCs w:val="28"/>
        </w:rPr>
        <w:t>Ковылинское</w:t>
      </w:r>
      <w:proofErr w:type="spellEnd"/>
      <w:r w:rsidRPr="00D04E0C">
        <w:rPr>
          <w:color w:val="000000"/>
          <w:sz w:val="28"/>
          <w:szCs w:val="28"/>
        </w:rPr>
        <w:t xml:space="preserve">» 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</w:t>
      </w:r>
      <w:proofErr w:type="spellStart"/>
      <w:r w:rsidRPr="00D04E0C">
        <w:rPr>
          <w:color w:val="000000"/>
          <w:sz w:val="28"/>
          <w:szCs w:val="28"/>
        </w:rPr>
        <w:t>Краснокаменский</w:t>
      </w:r>
      <w:proofErr w:type="spellEnd"/>
      <w:r w:rsidRPr="00D04E0C">
        <w:rPr>
          <w:color w:val="000000"/>
          <w:sz w:val="28"/>
          <w:szCs w:val="28"/>
        </w:rPr>
        <w:t xml:space="preserve">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r w:rsidR="00327B1E">
        <w:rPr>
          <w:sz w:val="28"/>
          <w:szCs w:val="28"/>
        </w:rPr>
        <w:t>:</w:t>
      </w:r>
      <w:r w:rsidRPr="00D04E0C">
        <w:rPr>
          <w:sz w:val="28"/>
          <w:szCs w:val="28"/>
        </w:rPr>
        <w:t xml:space="preserve">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r w:rsidR="00B167FF" w:rsidRPr="00B167FF">
        <w:rPr>
          <w:sz w:val="28"/>
          <w:szCs w:val="28"/>
        </w:rPr>
        <w:t xml:space="preserve"> </w:t>
      </w:r>
      <w:proofErr w:type="spellStart"/>
      <w:r w:rsidR="00B167FF">
        <w:rPr>
          <w:sz w:val="28"/>
          <w:szCs w:val="28"/>
          <w:lang w:val="en-US"/>
        </w:rPr>
        <w:t>kovylino</w:t>
      </w:r>
      <w:proofErr w:type="spellEnd"/>
      <w:r w:rsidR="00B167FF" w:rsidRPr="00B167FF">
        <w:rPr>
          <w:sz w:val="28"/>
          <w:szCs w:val="28"/>
        </w:rPr>
        <w:t>.</w:t>
      </w:r>
      <w:proofErr w:type="spellStart"/>
      <w:r w:rsidR="00B167FF">
        <w:rPr>
          <w:sz w:val="28"/>
          <w:szCs w:val="28"/>
          <w:lang w:val="en-US"/>
        </w:rPr>
        <w:t>ru</w:t>
      </w:r>
      <w:proofErr w:type="spellEnd"/>
      <w:r w:rsidR="00327B1E">
        <w:rPr>
          <w:sz w:val="28"/>
          <w:szCs w:val="28"/>
        </w:rPr>
        <w:t>,</w:t>
      </w:r>
      <w:r w:rsidR="00327B1E" w:rsidRPr="00327B1E">
        <w:t xml:space="preserve"> </w:t>
      </w:r>
      <w:r w:rsidRPr="00D04E0C">
        <w:rPr>
          <w:sz w:val="28"/>
          <w:szCs w:val="28"/>
        </w:rPr>
        <w:t>и вступает в силу после его обнародования.</w:t>
      </w:r>
    </w:p>
    <w:p w:rsidR="00D04E0C" w:rsidRDefault="00D04E0C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D04E0C" w:rsidRDefault="00327B1E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327B1E" w:rsidRDefault="00D04E0C" w:rsidP="00327B1E">
      <w:pPr>
        <w:pStyle w:val="a7"/>
        <w:rPr>
          <w:sz w:val="28"/>
        </w:rPr>
      </w:pPr>
      <w:r w:rsidRPr="00327B1E">
        <w:rPr>
          <w:sz w:val="28"/>
        </w:rPr>
        <w:t xml:space="preserve">Глава </w:t>
      </w:r>
      <w:r w:rsidR="00B167FF">
        <w:rPr>
          <w:sz w:val="28"/>
        </w:rPr>
        <w:t xml:space="preserve">администрации </w:t>
      </w:r>
      <w:r w:rsidRPr="00327B1E">
        <w:rPr>
          <w:sz w:val="28"/>
        </w:rPr>
        <w:t>с</w:t>
      </w:r>
      <w:r w:rsidR="00B167FF">
        <w:rPr>
          <w:sz w:val="28"/>
        </w:rPr>
        <w:t>/</w:t>
      </w:r>
      <w:proofErr w:type="spellStart"/>
      <w:proofErr w:type="gramStart"/>
      <w:r w:rsidR="00B167FF">
        <w:rPr>
          <w:sz w:val="28"/>
        </w:rPr>
        <w:t>п</w:t>
      </w:r>
      <w:proofErr w:type="spellEnd"/>
      <w:proofErr w:type="gramEnd"/>
      <w:r w:rsidR="00B167FF">
        <w:rPr>
          <w:sz w:val="28"/>
        </w:rPr>
        <w:t xml:space="preserve"> </w:t>
      </w:r>
      <w:r w:rsidR="00327B1E">
        <w:rPr>
          <w:sz w:val="28"/>
        </w:rPr>
        <w:t xml:space="preserve"> </w:t>
      </w:r>
      <w:r w:rsidR="00B167FF">
        <w:rPr>
          <w:sz w:val="28"/>
        </w:rPr>
        <w:t>«</w:t>
      </w:r>
      <w:proofErr w:type="spellStart"/>
      <w:r w:rsidR="00B167FF">
        <w:rPr>
          <w:sz w:val="28"/>
        </w:rPr>
        <w:t>Ковылинское</w:t>
      </w:r>
      <w:proofErr w:type="spellEnd"/>
      <w:r w:rsidR="00B167FF">
        <w:rPr>
          <w:sz w:val="28"/>
        </w:rPr>
        <w:t xml:space="preserve">»                                  С.В. </w:t>
      </w:r>
      <w:proofErr w:type="spellStart"/>
      <w:r w:rsidR="00B167FF">
        <w:rPr>
          <w:sz w:val="28"/>
        </w:rPr>
        <w:t>Убушаев</w:t>
      </w:r>
      <w:proofErr w:type="spellEnd"/>
    </w:p>
    <w:p w:rsidR="00D04E0C" w:rsidRPr="00D04E0C" w:rsidRDefault="00D04E0C" w:rsidP="00327B1E">
      <w:pPr>
        <w:pStyle w:val="a7"/>
        <w:rPr>
          <w:rFonts w:ascii="Arial" w:hAnsi="Arial" w:cs="Arial"/>
          <w:color w:val="333333"/>
          <w:sz w:val="23"/>
          <w:szCs w:val="23"/>
        </w:rPr>
      </w:pPr>
      <w:r w:rsidRPr="00327B1E">
        <w:rPr>
          <w:sz w:val="28"/>
        </w:rPr>
        <w:tab/>
      </w:r>
      <w:r w:rsidRPr="00327B1E">
        <w:rPr>
          <w:sz w:val="28"/>
        </w:rPr>
        <w:tab/>
      </w:r>
      <w:r w:rsidRPr="00D04E0C">
        <w:tab/>
      </w:r>
      <w:r w:rsidRPr="00D04E0C">
        <w:tab/>
      </w:r>
      <w:r w:rsidRPr="00D04E0C">
        <w:tab/>
      </w:r>
      <w:r w:rsidR="00327B1E">
        <w:t xml:space="preserve"> </w:t>
      </w:r>
    </w:p>
    <w:p w:rsidR="00D04E0C" w:rsidRPr="00D04E0C" w:rsidRDefault="00D04E0C" w:rsidP="00D04E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№ 1</w:t>
      </w:r>
    </w:p>
    <w:p w:rsidR="00327B1E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bookmarkStart w:id="0" w:name="_GoBack"/>
      <w:bookmarkEnd w:id="0"/>
      <w:r>
        <w:rPr>
          <w:bCs/>
          <w:color w:val="000000"/>
          <w:sz w:val="20"/>
          <w:szCs w:val="20"/>
        </w:rPr>
        <w:t xml:space="preserve"> решению Совета</w:t>
      </w:r>
      <w:r w:rsidR="00327B1E">
        <w:rPr>
          <w:bCs/>
          <w:color w:val="000000"/>
          <w:sz w:val="20"/>
          <w:szCs w:val="20"/>
        </w:rPr>
        <w:t xml:space="preserve"> сельского поселения</w:t>
      </w:r>
    </w:p>
    <w:p w:rsidR="00327B1E" w:rsidRDefault="00327B1E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</w:t>
      </w:r>
      <w:proofErr w:type="spellStart"/>
      <w:r w:rsidR="00441D6C">
        <w:rPr>
          <w:bCs/>
          <w:color w:val="000000"/>
          <w:sz w:val="20"/>
          <w:szCs w:val="20"/>
        </w:rPr>
        <w:t>Ковылинское</w:t>
      </w:r>
      <w:proofErr w:type="spellEnd"/>
      <w:r>
        <w:rPr>
          <w:bCs/>
          <w:color w:val="000000"/>
          <w:sz w:val="20"/>
          <w:szCs w:val="20"/>
        </w:rPr>
        <w:t>»</w:t>
      </w:r>
    </w:p>
    <w:p w:rsidR="00D04E0C" w:rsidRP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от «</w:t>
      </w:r>
      <w:r w:rsidR="00441D6C"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>»</w:t>
      </w:r>
      <w:r w:rsidR="00327B1E">
        <w:rPr>
          <w:bCs/>
          <w:color w:val="000000"/>
          <w:sz w:val="20"/>
          <w:szCs w:val="20"/>
        </w:rPr>
        <w:t xml:space="preserve"> </w:t>
      </w:r>
      <w:r w:rsidR="00217321">
        <w:rPr>
          <w:bCs/>
          <w:color w:val="000000"/>
          <w:sz w:val="20"/>
          <w:szCs w:val="20"/>
        </w:rPr>
        <w:t>декабр</w:t>
      </w:r>
      <w:r w:rsidR="00327B1E">
        <w:rPr>
          <w:bCs/>
          <w:color w:val="000000"/>
          <w:sz w:val="20"/>
          <w:szCs w:val="20"/>
        </w:rPr>
        <w:t>я</w:t>
      </w:r>
      <w:r>
        <w:rPr>
          <w:bCs/>
          <w:color w:val="000000"/>
          <w:sz w:val="20"/>
          <w:szCs w:val="20"/>
        </w:rPr>
        <w:t xml:space="preserve"> 2017 года</w:t>
      </w:r>
      <w:r w:rsidR="00327B1E">
        <w:rPr>
          <w:bCs/>
          <w:color w:val="000000"/>
          <w:sz w:val="20"/>
          <w:szCs w:val="20"/>
        </w:rPr>
        <w:t xml:space="preserve">  № </w:t>
      </w:r>
      <w:r w:rsidR="00441D6C">
        <w:rPr>
          <w:bCs/>
          <w:color w:val="000000"/>
          <w:sz w:val="20"/>
          <w:szCs w:val="20"/>
        </w:rPr>
        <w:t xml:space="preserve"> 44 «А»</w:t>
      </w: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proofErr w:type="spellStart"/>
      <w:r w:rsidR="00B167FF">
        <w:rPr>
          <w:b/>
          <w:bCs/>
          <w:color w:val="000000"/>
          <w:sz w:val="27"/>
          <w:szCs w:val="27"/>
        </w:rPr>
        <w:t>Ковылинское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Краснокаменск и Краснокаменский район» 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          </w:t>
      </w:r>
      <w:r w:rsidRPr="00DB235B">
        <w:rPr>
          <w:color w:val="000000"/>
          <w:sz w:val="27"/>
          <w:szCs w:val="27"/>
        </w:rPr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</w:t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t>Администрация сельского поселения «</w:t>
      </w:r>
      <w:proofErr w:type="spellStart"/>
      <w:r w:rsidR="00B167FF">
        <w:rPr>
          <w:bCs/>
          <w:color w:val="000000"/>
          <w:sz w:val="27"/>
          <w:szCs w:val="27"/>
        </w:rPr>
        <w:t>Ковылинское</w:t>
      </w:r>
      <w:proofErr w:type="spellEnd"/>
      <w:r w:rsidRPr="000F5BCE">
        <w:rPr>
          <w:sz w:val="27"/>
          <w:szCs w:val="27"/>
        </w:rPr>
        <w:t xml:space="preserve">» </w:t>
      </w:r>
      <w:r w:rsidRPr="00DB235B">
        <w:rPr>
          <w:sz w:val="27"/>
          <w:szCs w:val="27"/>
        </w:rPr>
        <w:t>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="00B167FF">
        <w:rPr>
          <w:bCs/>
          <w:color w:val="000000"/>
          <w:sz w:val="27"/>
          <w:szCs w:val="27"/>
        </w:rPr>
        <w:t>Ковылинское</w:t>
      </w:r>
      <w:proofErr w:type="spellEnd"/>
      <w:r w:rsidRPr="00DB235B">
        <w:rPr>
          <w:sz w:val="27"/>
          <w:szCs w:val="27"/>
        </w:rPr>
        <w:t xml:space="preserve">» муниципального района «Город Краснокаменск и Краснокаменский район» Забайкальского края </w:t>
      </w:r>
      <w:r w:rsidR="00B167FF">
        <w:rPr>
          <w:sz w:val="27"/>
          <w:szCs w:val="27"/>
        </w:rPr>
        <w:t>Сергея Викторовича</w:t>
      </w:r>
      <w:r w:rsidRPr="00DB235B">
        <w:rPr>
          <w:sz w:val="27"/>
          <w:szCs w:val="27"/>
        </w:rPr>
        <w:t xml:space="preserve"> действующего на основании Устава сельского поселения «</w:t>
      </w:r>
      <w:proofErr w:type="spellStart"/>
      <w:r w:rsidR="00B167FF">
        <w:rPr>
          <w:bCs/>
          <w:color w:val="000000"/>
          <w:sz w:val="27"/>
          <w:szCs w:val="27"/>
        </w:rPr>
        <w:t>Ковылинское</w:t>
      </w:r>
      <w:proofErr w:type="spellEnd"/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 Краснокаменск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и Краснокаменский 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r>
        <w:rPr>
          <w:sz w:val="27"/>
          <w:szCs w:val="27"/>
        </w:rPr>
        <w:t xml:space="preserve"> </w:t>
      </w:r>
      <w:r w:rsidR="005146FD">
        <w:rPr>
          <w:sz w:val="27"/>
          <w:szCs w:val="27"/>
        </w:rPr>
        <w:t xml:space="preserve"> </w:t>
      </w:r>
      <w:proofErr w:type="spellStart"/>
      <w:r w:rsidR="005146FD">
        <w:rPr>
          <w:sz w:val="27"/>
          <w:szCs w:val="27"/>
        </w:rPr>
        <w:t>Заммоева</w:t>
      </w:r>
      <w:proofErr w:type="spellEnd"/>
      <w:r w:rsidR="005146FD">
        <w:rPr>
          <w:sz w:val="27"/>
          <w:szCs w:val="27"/>
        </w:rPr>
        <w:t xml:space="preserve"> Алексея </w:t>
      </w:r>
      <w:proofErr w:type="spellStart"/>
      <w:r w:rsidR="005146FD">
        <w:rPr>
          <w:sz w:val="27"/>
          <w:szCs w:val="27"/>
        </w:rPr>
        <w:t>Узеировича</w:t>
      </w:r>
      <w:proofErr w:type="spellEnd"/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 в</w:t>
      </w:r>
      <w:proofErr w:type="gramEnd"/>
      <w:r>
        <w:rPr>
          <w:sz w:val="27"/>
          <w:szCs w:val="27"/>
        </w:rPr>
        <w:t xml:space="preserve">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</w:t>
      </w:r>
      <w:r w:rsidRPr="003B2FE7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передаваемых полномочий на </w:t>
      </w:r>
      <w:r w:rsidR="00525185">
        <w:rPr>
          <w:color w:val="000000"/>
          <w:sz w:val="27"/>
          <w:szCs w:val="27"/>
        </w:rPr>
        <w:t xml:space="preserve">территории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proofErr w:type="spellStart"/>
      <w:r w:rsidR="000E7330">
        <w:rPr>
          <w:bCs/>
          <w:color w:val="000000"/>
          <w:sz w:val="27"/>
          <w:szCs w:val="27"/>
        </w:rPr>
        <w:t>Ковылинский</w:t>
      </w:r>
      <w:proofErr w:type="spellEnd"/>
      <w:r w:rsidR="0080391F">
        <w:rPr>
          <w:bCs/>
          <w:color w:val="000000"/>
          <w:sz w:val="27"/>
          <w:szCs w:val="27"/>
        </w:rPr>
        <w:t xml:space="preserve"> </w:t>
      </w:r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>»  (далее «филиал»), численностью</w:t>
      </w:r>
      <w:r w:rsidR="000E7330">
        <w:rPr>
          <w:sz w:val="27"/>
          <w:szCs w:val="27"/>
        </w:rPr>
        <w:t>1249</w:t>
      </w:r>
      <w:r w:rsidRPr="00064CA4">
        <w:rPr>
          <w:sz w:val="27"/>
          <w:szCs w:val="27"/>
        </w:rPr>
        <w:t xml:space="preserve"> человек, расположенный по адресу: Забайкальский</w:t>
      </w:r>
      <w:r>
        <w:rPr>
          <w:sz w:val="27"/>
          <w:szCs w:val="27"/>
        </w:rPr>
        <w:t xml:space="preserve"> край,</w:t>
      </w:r>
      <w:r w:rsidR="000E7330">
        <w:rPr>
          <w:sz w:val="27"/>
          <w:szCs w:val="27"/>
        </w:rPr>
        <w:t xml:space="preserve"> </w:t>
      </w:r>
      <w:proofErr w:type="spellStart"/>
      <w:r w:rsidR="000E7330">
        <w:rPr>
          <w:sz w:val="27"/>
          <w:szCs w:val="27"/>
        </w:rPr>
        <w:t>Краснокаменский</w:t>
      </w:r>
      <w:proofErr w:type="spellEnd"/>
      <w:r w:rsidR="000E7330">
        <w:rPr>
          <w:sz w:val="27"/>
          <w:szCs w:val="27"/>
        </w:rPr>
        <w:t xml:space="preserve"> район,  п. Ковыли</w:t>
      </w:r>
      <w:proofErr w:type="gramStart"/>
      <w:r w:rsidR="000E7330">
        <w:rPr>
          <w:sz w:val="27"/>
          <w:szCs w:val="27"/>
        </w:rPr>
        <w:t xml:space="preserve">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улица </w:t>
      </w:r>
      <w:r w:rsidR="000E7330">
        <w:rPr>
          <w:sz w:val="27"/>
          <w:szCs w:val="27"/>
        </w:rPr>
        <w:t>Мира</w:t>
      </w:r>
      <w:r>
        <w:rPr>
          <w:sz w:val="27"/>
          <w:szCs w:val="27"/>
        </w:rPr>
        <w:t>,</w:t>
      </w:r>
      <w:r w:rsidR="000E7330">
        <w:rPr>
          <w:sz w:val="27"/>
          <w:szCs w:val="27"/>
        </w:rPr>
        <w:t xml:space="preserve"> дом 30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="00525185">
        <w:rPr>
          <w:color w:val="000000"/>
          <w:sz w:val="27"/>
          <w:szCs w:val="27"/>
        </w:rPr>
        <w:t xml:space="preserve">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990959" w:rsidRPr="00010B24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797795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E7330">
        <w:rPr>
          <w:sz w:val="28"/>
          <w:szCs w:val="28"/>
        </w:rPr>
        <w:t xml:space="preserve"> осуществление </w:t>
      </w:r>
      <w:proofErr w:type="gramStart"/>
      <w:r w:rsidR="000E7330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.1.1. обеспечивать предоставление иных межбюджетных трансфертов </w:t>
      </w:r>
      <w:r w:rsidR="00525185">
        <w:rPr>
          <w:sz w:val="27"/>
          <w:szCs w:val="27"/>
        </w:rPr>
        <w:t xml:space="preserve">из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Pr="00DA12BB">
        <w:rPr>
          <w:sz w:val="27"/>
          <w:szCs w:val="27"/>
        </w:rPr>
        <w:t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</w:t>
      </w:r>
      <w:r w:rsidR="00525185">
        <w:rPr>
          <w:sz w:val="27"/>
          <w:szCs w:val="27"/>
        </w:rPr>
        <w:t xml:space="preserve"> в бюджете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201</w:t>
      </w:r>
      <w:r w:rsidR="00217321">
        <w:rPr>
          <w:sz w:val="27"/>
          <w:szCs w:val="27"/>
        </w:rPr>
        <w:t>8</w:t>
      </w:r>
      <w:r w:rsidRPr="00DA12BB">
        <w:rPr>
          <w:sz w:val="27"/>
          <w:szCs w:val="27"/>
        </w:rPr>
        <w:t xml:space="preserve">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</w:t>
      </w:r>
      <w:r w:rsidR="00525185">
        <w:rPr>
          <w:sz w:val="27"/>
          <w:szCs w:val="27"/>
        </w:rPr>
        <w:t xml:space="preserve">ры жителей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81910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E37FC2" w:rsidRPr="00E37FC2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>. настоящего Соглашения и законодательством Российской Федерации, в пределах</w:t>
      </w:r>
      <w:r w:rsidR="000E7330">
        <w:rPr>
          <w:sz w:val="28"/>
          <w:szCs w:val="28"/>
        </w:rPr>
        <w:t>,</w:t>
      </w:r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="00525185">
        <w:rPr>
          <w:sz w:val="28"/>
          <w:szCs w:val="28"/>
        </w:rPr>
        <w:t xml:space="preserve">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</w:t>
      </w:r>
      <w:r w:rsidR="00525185">
        <w:rPr>
          <w:sz w:val="28"/>
          <w:szCs w:val="28"/>
        </w:rPr>
        <w:t xml:space="preserve">ы культуры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8F55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</w:t>
      </w:r>
      <w:r w:rsidR="00525185">
        <w:rPr>
          <w:sz w:val="28"/>
          <w:szCs w:val="28"/>
        </w:rPr>
        <w:t xml:space="preserve">з 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0E7330">
        <w:rPr>
          <w:bCs/>
          <w:color w:val="000000"/>
          <w:sz w:val="27"/>
          <w:szCs w:val="27"/>
        </w:rPr>
        <w:t>Ковылинское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 xml:space="preserve"> в бюджет муниципального района в сумме </w:t>
      </w:r>
      <w:r w:rsidR="009E4193">
        <w:rPr>
          <w:sz w:val="28"/>
          <w:szCs w:val="28"/>
        </w:rPr>
        <w:t>557200,00(пятьсот пятьдесят семь тысяч) рублей 00</w:t>
      </w:r>
      <w:r w:rsidRPr="00DA12BB">
        <w:rPr>
          <w:sz w:val="28"/>
          <w:szCs w:val="28"/>
        </w:rPr>
        <w:t xml:space="preserve"> копеек, в том числе:</w:t>
      </w:r>
    </w:p>
    <w:p w:rsidR="00DA12BB" w:rsidRPr="009E4193" w:rsidRDefault="00DA12BB" w:rsidP="009E4193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</w:t>
      </w:r>
      <w:r w:rsidR="009E4193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9E4193">
        <w:rPr>
          <w:sz w:val="28"/>
          <w:szCs w:val="28"/>
        </w:rPr>
        <w:t>557 200,00</w:t>
      </w:r>
      <w:r w:rsidRPr="00DA12BB">
        <w:rPr>
          <w:sz w:val="28"/>
          <w:szCs w:val="28"/>
        </w:rPr>
        <w:t xml:space="preserve">(ст. 211 - </w:t>
      </w:r>
      <w:r w:rsidR="009E4193">
        <w:rPr>
          <w:sz w:val="28"/>
          <w:szCs w:val="28"/>
        </w:rPr>
        <w:t>428000</w:t>
      </w:r>
      <w:r w:rsidRPr="00DA12BB">
        <w:rPr>
          <w:sz w:val="28"/>
          <w:szCs w:val="28"/>
        </w:rPr>
        <w:t xml:space="preserve">рублей, ст. 213 </w:t>
      </w:r>
      <w:r w:rsidR="009E4193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9E4193">
        <w:rPr>
          <w:sz w:val="28"/>
          <w:szCs w:val="28"/>
        </w:rPr>
        <w:t>129 200</w:t>
      </w:r>
      <w:r w:rsidRPr="00DA12BB">
        <w:rPr>
          <w:sz w:val="28"/>
          <w:szCs w:val="28"/>
        </w:rPr>
        <w:t>рублей).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DA12BB" w:rsidTr="00DA12BB">
        <w:tc>
          <w:tcPr>
            <w:tcW w:w="534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 w:rsidRPr="00DA12BB">
              <w:t>Наименование имущества</w:t>
            </w:r>
          </w:p>
        </w:tc>
        <w:tc>
          <w:tcPr>
            <w:tcW w:w="4076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>
              <w:t>Характеристики</w:t>
            </w:r>
          </w:p>
        </w:tc>
      </w:tr>
      <w:tr w:rsidR="00DA12BB" w:rsidTr="00DA12BB">
        <w:tc>
          <w:tcPr>
            <w:tcW w:w="534" w:type="dxa"/>
          </w:tcPr>
          <w:p w:rsidR="00DA12BB" w:rsidRDefault="009E4193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961" w:type="dxa"/>
          </w:tcPr>
          <w:p w:rsidR="00DA12BB" w:rsidRDefault="009E4193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Музыкальная аппаратура</w:t>
            </w:r>
          </w:p>
        </w:tc>
        <w:tc>
          <w:tcPr>
            <w:tcW w:w="4076" w:type="dxa"/>
          </w:tcPr>
          <w:p w:rsidR="00DA12BB" w:rsidRDefault="009E4193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б</w:t>
            </w:r>
            <w:proofErr w:type="gramEnd"/>
            <w:r>
              <w:rPr>
                <w:sz w:val="27"/>
                <w:szCs w:val="27"/>
              </w:rPr>
              <w:t>/у</w:t>
            </w:r>
          </w:p>
        </w:tc>
      </w:tr>
      <w:tr w:rsidR="00DA12BB" w:rsidTr="00DA12BB">
        <w:tc>
          <w:tcPr>
            <w:tcW w:w="534" w:type="dxa"/>
          </w:tcPr>
          <w:p w:rsidR="00DA12BB" w:rsidRDefault="009E4193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DA12BB" w:rsidRDefault="009E4193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Цветовая аппаратура</w:t>
            </w:r>
          </w:p>
        </w:tc>
        <w:tc>
          <w:tcPr>
            <w:tcW w:w="4076" w:type="dxa"/>
          </w:tcPr>
          <w:p w:rsidR="00DA12BB" w:rsidRDefault="009E4193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б</w:t>
            </w:r>
            <w:proofErr w:type="gramEnd"/>
            <w:r>
              <w:rPr>
                <w:sz w:val="27"/>
                <w:szCs w:val="27"/>
              </w:rPr>
              <w:t>/у</w:t>
            </w:r>
          </w:p>
        </w:tc>
      </w:tr>
      <w:tr w:rsidR="00DA12BB" w:rsidTr="00DA12BB">
        <w:tc>
          <w:tcPr>
            <w:tcW w:w="534" w:type="dxa"/>
          </w:tcPr>
          <w:p w:rsidR="00DA12BB" w:rsidRDefault="009E4193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961" w:type="dxa"/>
          </w:tcPr>
          <w:p w:rsidR="00DA12BB" w:rsidRDefault="009E4193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Костюмы</w:t>
            </w:r>
          </w:p>
        </w:tc>
        <w:tc>
          <w:tcPr>
            <w:tcW w:w="4076" w:type="dxa"/>
          </w:tcPr>
          <w:p w:rsidR="00DA12BB" w:rsidRDefault="009E4193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б</w:t>
            </w:r>
            <w:proofErr w:type="gramEnd"/>
            <w:r>
              <w:rPr>
                <w:sz w:val="27"/>
                <w:szCs w:val="27"/>
              </w:rPr>
              <w:t>/у</w:t>
            </w:r>
          </w:p>
        </w:tc>
      </w:tr>
    </w:tbl>
    <w:p w:rsidR="00DA12BB" w:rsidRPr="00CE7427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Pr="0018191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</w:t>
      </w:r>
      <w:r w:rsidR="00217321">
        <w:rPr>
          <w:color w:val="000000"/>
          <w:sz w:val="27"/>
          <w:szCs w:val="27"/>
        </w:rPr>
        <w:t>8</w:t>
      </w:r>
      <w:r w:rsidR="00181910">
        <w:rPr>
          <w:color w:val="000000"/>
          <w:sz w:val="27"/>
          <w:szCs w:val="27"/>
        </w:rPr>
        <w:t xml:space="preserve"> года.</w:t>
      </w: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lastRenderedPageBreak/>
        <w:t>Ответственность  сторон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t xml:space="preserve"> </w:t>
      </w:r>
      <w:r w:rsidRPr="00EE691B">
        <w:rPr>
          <w:color w:val="000000"/>
          <w:sz w:val="27"/>
          <w:szCs w:val="27"/>
        </w:rPr>
        <w:t>Стороны несут ответственность за неисполнение (ненадлежащее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исполнение) предусмотренных настоящим Соглашением обязанностей в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8.2.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 w:rsidR="00525185">
        <w:rPr>
          <w:color w:val="000000"/>
          <w:sz w:val="27"/>
          <w:szCs w:val="27"/>
        </w:rPr>
        <w:t xml:space="preserve">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D174CF">
        <w:rPr>
          <w:bCs/>
          <w:color w:val="000000"/>
          <w:sz w:val="27"/>
          <w:szCs w:val="27"/>
        </w:rPr>
        <w:t>Ковылинское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части объёма предусмотренных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настоящим Соглашением иных межбюджетных трансфертов, приходящихся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(ненадлежаще</w:t>
      </w:r>
      <w:r w:rsidR="00217321">
        <w:rPr>
          <w:color w:val="000000"/>
          <w:sz w:val="27"/>
          <w:szCs w:val="27"/>
        </w:rPr>
        <w:t>е</w:t>
      </w:r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8.3.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своевременному перечислению иных межбюджетных трансфертов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A4385B" w:rsidRPr="00CE7427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</w:t>
      </w:r>
      <w:r w:rsidRPr="00A4385B">
        <w:rPr>
          <w:color w:val="000000"/>
          <w:sz w:val="27"/>
          <w:szCs w:val="27"/>
        </w:rPr>
        <w:t xml:space="preserve">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9E4193" w:rsidRPr="009E4193" w:rsidRDefault="00A4385B" w:rsidP="009E41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A4385B">
        <w:rPr>
          <w:b/>
          <w:bCs/>
          <w:color w:val="000000"/>
          <w:sz w:val="27"/>
          <w:szCs w:val="27"/>
        </w:rPr>
        <w:t>5.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2"/>
        <w:gridCol w:w="429"/>
        <w:gridCol w:w="4293"/>
      </w:tblGrid>
      <w:tr w:rsidR="00A4385B" w:rsidRPr="009E4193" w:rsidTr="009E4193">
        <w:trPr>
          <w:trHeight w:val="4810"/>
        </w:trPr>
        <w:tc>
          <w:tcPr>
            <w:tcW w:w="4722" w:type="dxa"/>
          </w:tcPr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>Администрация района:</w:t>
            </w: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 xml:space="preserve">674674 </w:t>
            </w:r>
            <w:r w:rsidR="00990959" w:rsidRPr="009E4193">
              <w:rPr>
                <w:sz w:val="20"/>
                <w:szCs w:val="20"/>
              </w:rPr>
              <w:t xml:space="preserve">Забайкальский край, </w:t>
            </w:r>
            <w:proofErr w:type="gramStart"/>
            <w:r w:rsidRPr="009E4193">
              <w:rPr>
                <w:sz w:val="20"/>
                <w:szCs w:val="20"/>
              </w:rPr>
              <w:t>г</w:t>
            </w:r>
            <w:proofErr w:type="gramEnd"/>
            <w:r w:rsidRPr="009E4193">
              <w:rPr>
                <w:sz w:val="20"/>
                <w:szCs w:val="20"/>
              </w:rPr>
              <w:t>. Краснокаменск, здание общественных организаций,</w:t>
            </w:r>
            <w:r w:rsidR="00990959" w:rsidRPr="009E4193">
              <w:rPr>
                <w:sz w:val="20"/>
                <w:szCs w:val="20"/>
              </w:rPr>
              <w:t xml:space="preserve"> 505,</w:t>
            </w:r>
            <w:r w:rsidRPr="009E4193">
              <w:rPr>
                <w:sz w:val="20"/>
                <w:szCs w:val="20"/>
              </w:rPr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>Глава муниципального района  «Город Краснокаменск и Краснокаменский район»</w:t>
            </w: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 xml:space="preserve">Забайкальского края </w:t>
            </w: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proofErr w:type="spellStart"/>
            <w:r w:rsidRPr="009E4193">
              <w:rPr>
                <w:sz w:val="20"/>
                <w:szCs w:val="20"/>
              </w:rPr>
              <w:t>________________</w:t>
            </w:r>
            <w:r w:rsidR="00217321" w:rsidRPr="009E4193">
              <w:rPr>
                <w:sz w:val="20"/>
                <w:szCs w:val="20"/>
              </w:rPr>
              <w:t>А.У.Заммоев</w:t>
            </w:r>
            <w:proofErr w:type="spellEnd"/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>М.П.</w:t>
            </w:r>
          </w:p>
        </w:tc>
        <w:tc>
          <w:tcPr>
            <w:tcW w:w="429" w:type="dxa"/>
          </w:tcPr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93" w:type="dxa"/>
          </w:tcPr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>Администрация поселения:</w:t>
            </w:r>
          </w:p>
          <w:p w:rsidR="00CE7427" w:rsidRPr="009E4193" w:rsidRDefault="009E4193" w:rsidP="00A43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674680</w:t>
            </w:r>
            <w:r w:rsidR="00A4385B" w:rsidRPr="009E4193">
              <w:rPr>
                <w:sz w:val="20"/>
                <w:szCs w:val="20"/>
              </w:rPr>
              <w:t xml:space="preserve">, Забайкальский край, </w:t>
            </w:r>
            <w:proofErr w:type="spellStart"/>
            <w:r w:rsidR="00A4385B" w:rsidRPr="009E4193">
              <w:rPr>
                <w:sz w:val="20"/>
                <w:szCs w:val="20"/>
              </w:rPr>
              <w:t>Краснокаменский</w:t>
            </w:r>
            <w:proofErr w:type="spellEnd"/>
            <w:r w:rsidR="00A4385B" w:rsidRPr="009E4193">
              <w:rPr>
                <w:sz w:val="20"/>
                <w:szCs w:val="20"/>
              </w:rPr>
              <w:t xml:space="preserve"> район, </w:t>
            </w:r>
          </w:p>
          <w:p w:rsidR="00C238C3" w:rsidRPr="009E4193" w:rsidRDefault="009E4193" w:rsidP="00A43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Ковыли</w:t>
            </w:r>
            <w:r w:rsidR="00A4385B" w:rsidRPr="009E4193">
              <w:rPr>
                <w:sz w:val="20"/>
                <w:szCs w:val="20"/>
              </w:rPr>
              <w:t xml:space="preserve">, </w:t>
            </w:r>
            <w:r w:rsidR="00C238C3" w:rsidRPr="009E4193">
              <w:rPr>
                <w:sz w:val="20"/>
                <w:szCs w:val="20"/>
              </w:rPr>
              <w:t xml:space="preserve">улица </w:t>
            </w:r>
            <w:r>
              <w:rPr>
                <w:sz w:val="20"/>
                <w:szCs w:val="20"/>
              </w:rPr>
              <w:t>Ленина, 17</w:t>
            </w: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 xml:space="preserve">ИНН </w:t>
            </w:r>
            <w:r w:rsidR="00327B1E" w:rsidRPr="009E4193">
              <w:rPr>
                <w:sz w:val="20"/>
                <w:szCs w:val="20"/>
              </w:rPr>
              <w:t>75300107</w:t>
            </w:r>
            <w:r w:rsidR="009E4193">
              <w:rPr>
                <w:sz w:val="20"/>
                <w:szCs w:val="20"/>
              </w:rPr>
              <w:t>44</w:t>
            </w:r>
            <w:r w:rsidRPr="009E4193">
              <w:rPr>
                <w:sz w:val="20"/>
                <w:szCs w:val="20"/>
              </w:rPr>
              <w:t xml:space="preserve"> КПП </w:t>
            </w:r>
            <w:r w:rsidR="00327B1E" w:rsidRPr="009E4193">
              <w:rPr>
                <w:sz w:val="20"/>
                <w:szCs w:val="20"/>
              </w:rPr>
              <w:t>753001001</w:t>
            </w:r>
            <w:r w:rsidRPr="009E419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E419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E4193">
              <w:rPr>
                <w:sz w:val="20"/>
                <w:szCs w:val="20"/>
              </w:rPr>
              <w:t xml:space="preserve">/счет </w:t>
            </w:r>
            <w:r w:rsidR="00327B1E" w:rsidRPr="009E4193">
              <w:rPr>
                <w:sz w:val="20"/>
                <w:szCs w:val="20"/>
              </w:rPr>
              <w:t>40204810</w:t>
            </w:r>
            <w:r w:rsidR="00441D6C">
              <w:rPr>
                <w:sz w:val="20"/>
                <w:szCs w:val="20"/>
              </w:rPr>
              <w:t>300000000</w:t>
            </w:r>
            <w:r w:rsidR="00327B1E" w:rsidRPr="009E4193">
              <w:rPr>
                <w:sz w:val="20"/>
                <w:szCs w:val="20"/>
              </w:rPr>
              <w:t>1</w:t>
            </w:r>
            <w:r w:rsidR="00441D6C">
              <w:rPr>
                <w:sz w:val="20"/>
                <w:szCs w:val="20"/>
              </w:rPr>
              <w:t xml:space="preserve">19 </w:t>
            </w:r>
            <w:r w:rsidRPr="009E4193">
              <w:rPr>
                <w:sz w:val="20"/>
                <w:szCs w:val="20"/>
              </w:rPr>
              <w:t xml:space="preserve"> в  ОТДЕЛЕНИЕ ЧИТА Г.ЧИТА, л/счет </w:t>
            </w:r>
            <w:r w:rsidR="00327B1E" w:rsidRPr="009E4193">
              <w:rPr>
                <w:sz w:val="20"/>
                <w:szCs w:val="20"/>
              </w:rPr>
              <w:t>0391301</w:t>
            </w:r>
            <w:r w:rsidR="00441D6C">
              <w:rPr>
                <w:sz w:val="20"/>
                <w:szCs w:val="20"/>
              </w:rPr>
              <w:t>1050</w:t>
            </w:r>
            <w:r w:rsidRPr="009E4193">
              <w:rPr>
                <w:sz w:val="20"/>
                <w:szCs w:val="20"/>
              </w:rPr>
              <w:t>, УФК по Забайкальскому краю, Администрация сельского поселения «</w:t>
            </w:r>
            <w:proofErr w:type="spellStart"/>
            <w:r w:rsidR="00441D6C">
              <w:rPr>
                <w:bCs/>
                <w:color w:val="000000"/>
                <w:sz w:val="20"/>
                <w:szCs w:val="20"/>
              </w:rPr>
              <w:t>Ковылинское</w:t>
            </w:r>
            <w:proofErr w:type="spellEnd"/>
            <w:r w:rsidR="00441D6C">
              <w:rPr>
                <w:bCs/>
                <w:color w:val="000000"/>
                <w:sz w:val="20"/>
                <w:szCs w:val="20"/>
              </w:rPr>
              <w:t>»</w:t>
            </w: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>Глава сельского поселения «</w:t>
            </w:r>
            <w:proofErr w:type="spellStart"/>
            <w:r w:rsidR="00441D6C">
              <w:rPr>
                <w:bCs/>
                <w:color w:val="000000"/>
                <w:sz w:val="20"/>
                <w:szCs w:val="20"/>
              </w:rPr>
              <w:t>Ковылинское</w:t>
            </w:r>
            <w:proofErr w:type="spellEnd"/>
            <w:r w:rsidR="00441D6C">
              <w:rPr>
                <w:bCs/>
                <w:color w:val="000000"/>
                <w:sz w:val="20"/>
                <w:szCs w:val="20"/>
              </w:rPr>
              <w:t>»</w:t>
            </w:r>
            <w:r w:rsidRPr="009E4193">
              <w:rPr>
                <w:sz w:val="20"/>
                <w:szCs w:val="20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  <w:p w:rsidR="00990959" w:rsidRPr="009E4193" w:rsidRDefault="00990959" w:rsidP="00A4385B">
            <w:pPr>
              <w:jc w:val="both"/>
              <w:rPr>
                <w:sz w:val="20"/>
                <w:szCs w:val="20"/>
              </w:rPr>
            </w:pPr>
          </w:p>
          <w:p w:rsidR="00A4385B" w:rsidRPr="009E4193" w:rsidRDefault="00A4385B" w:rsidP="00A4385B">
            <w:pPr>
              <w:jc w:val="both"/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>_____________</w:t>
            </w:r>
            <w:r w:rsidR="00327B1E" w:rsidRPr="009E4193">
              <w:rPr>
                <w:sz w:val="20"/>
                <w:szCs w:val="20"/>
              </w:rPr>
              <w:t xml:space="preserve">__  </w:t>
            </w:r>
            <w:r w:rsidR="00441D6C">
              <w:rPr>
                <w:sz w:val="20"/>
                <w:szCs w:val="20"/>
              </w:rPr>
              <w:t xml:space="preserve">     </w:t>
            </w:r>
            <w:r w:rsidR="00327B1E" w:rsidRPr="009E4193">
              <w:rPr>
                <w:sz w:val="20"/>
                <w:szCs w:val="20"/>
              </w:rPr>
              <w:t xml:space="preserve"> </w:t>
            </w:r>
            <w:r w:rsidR="00441D6C">
              <w:rPr>
                <w:sz w:val="20"/>
                <w:szCs w:val="20"/>
              </w:rPr>
              <w:t>С</w:t>
            </w:r>
            <w:r w:rsidR="00441D6C" w:rsidRPr="00441D6C">
              <w:rPr>
                <w:sz w:val="20"/>
                <w:szCs w:val="20"/>
                <w:u w:val="single"/>
              </w:rPr>
              <w:t xml:space="preserve">.В. </w:t>
            </w:r>
            <w:proofErr w:type="spellStart"/>
            <w:r w:rsidR="00441D6C" w:rsidRPr="00441D6C">
              <w:rPr>
                <w:sz w:val="20"/>
                <w:szCs w:val="20"/>
                <w:u w:val="single"/>
              </w:rPr>
              <w:t>Убушаев</w:t>
            </w:r>
            <w:proofErr w:type="spellEnd"/>
            <w:r w:rsidRPr="009E4193">
              <w:rPr>
                <w:sz w:val="20"/>
                <w:szCs w:val="20"/>
              </w:rPr>
              <w:t xml:space="preserve">   </w:t>
            </w:r>
          </w:p>
          <w:p w:rsidR="00A4385B" w:rsidRPr="009E4193" w:rsidRDefault="00CE7427" w:rsidP="00A4385B">
            <w:pPr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 xml:space="preserve">                                         (и.о</w:t>
            </w:r>
            <w:proofErr w:type="gramStart"/>
            <w:r w:rsidRPr="009E4193">
              <w:rPr>
                <w:sz w:val="20"/>
                <w:szCs w:val="20"/>
              </w:rPr>
              <w:t>.ф</w:t>
            </w:r>
            <w:proofErr w:type="gramEnd"/>
            <w:r w:rsidRPr="009E4193">
              <w:rPr>
                <w:sz w:val="20"/>
                <w:szCs w:val="20"/>
              </w:rPr>
              <w:t>амилия)</w:t>
            </w:r>
          </w:p>
          <w:p w:rsidR="00A4385B" w:rsidRPr="009E4193" w:rsidRDefault="00A4385B" w:rsidP="00A4385B">
            <w:pPr>
              <w:rPr>
                <w:sz w:val="20"/>
                <w:szCs w:val="20"/>
              </w:rPr>
            </w:pPr>
            <w:r w:rsidRPr="009E4193">
              <w:rPr>
                <w:sz w:val="20"/>
                <w:szCs w:val="20"/>
              </w:rPr>
              <w:t>М.П.</w:t>
            </w:r>
          </w:p>
        </w:tc>
      </w:tr>
    </w:tbl>
    <w:p w:rsidR="00064CA4" w:rsidRDefault="00064CA4" w:rsidP="00441D6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64CA4" w:rsidSect="00327B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63B9"/>
    <w:rsid w:val="00005218"/>
    <w:rsid w:val="00037245"/>
    <w:rsid w:val="00064CA4"/>
    <w:rsid w:val="000A63B9"/>
    <w:rsid w:val="000B79B7"/>
    <w:rsid w:val="000E7330"/>
    <w:rsid w:val="000F21B0"/>
    <w:rsid w:val="000F5BCE"/>
    <w:rsid w:val="00113F94"/>
    <w:rsid w:val="00181910"/>
    <w:rsid w:val="001B5764"/>
    <w:rsid w:val="001E5F8B"/>
    <w:rsid w:val="00217321"/>
    <w:rsid w:val="002E07B7"/>
    <w:rsid w:val="00327B1E"/>
    <w:rsid w:val="00371E45"/>
    <w:rsid w:val="003E5E4F"/>
    <w:rsid w:val="00441D6C"/>
    <w:rsid w:val="0048118B"/>
    <w:rsid w:val="004B5232"/>
    <w:rsid w:val="004E76C3"/>
    <w:rsid w:val="00512DE7"/>
    <w:rsid w:val="005146FD"/>
    <w:rsid w:val="00525185"/>
    <w:rsid w:val="00591DBB"/>
    <w:rsid w:val="006B4E05"/>
    <w:rsid w:val="00797795"/>
    <w:rsid w:val="007E2500"/>
    <w:rsid w:val="0080391F"/>
    <w:rsid w:val="00847A77"/>
    <w:rsid w:val="008F5573"/>
    <w:rsid w:val="009544CC"/>
    <w:rsid w:val="0097731A"/>
    <w:rsid w:val="00990959"/>
    <w:rsid w:val="009E4193"/>
    <w:rsid w:val="00A25987"/>
    <w:rsid w:val="00A4385B"/>
    <w:rsid w:val="00AF198E"/>
    <w:rsid w:val="00B167FF"/>
    <w:rsid w:val="00BF308E"/>
    <w:rsid w:val="00C238C3"/>
    <w:rsid w:val="00CE4F94"/>
    <w:rsid w:val="00CE7427"/>
    <w:rsid w:val="00D04E0C"/>
    <w:rsid w:val="00D105A4"/>
    <w:rsid w:val="00D174CF"/>
    <w:rsid w:val="00DA12BB"/>
    <w:rsid w:val="00E01FD2"/>
    <w:rsid w:val="00E05C43"/>
    <w:rsid w:val="00E353AB"/>
    <w:rsid w:val="00E37FC2"/>
    <w:rsid w:val="00E76D77"/>
    <w:rsid w:val="00EA7D0A"/>
    <w:rsid w:val="00FE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C3CE-D940-4BC5-AE66-462B180B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cp:lastPrinted>2017-12-15T06:27:00Z</cp:lastPrinted>
  <dcterms:created xsi:type="dcterms:W3CDTF">2018-02-19T07:21:00Z</dcterms:created>
  <dcterms:modified xsi:type="dcterms:W3CDTF">2018-02-19T07:22:00Z</dcterms:modified>
</cp:coreProperties>
</file>