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42" w:rsidRDefault="00F63642" w:rsidP="00F63642">
      <w:pPr>
        <w:pStyle w:val="3"/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F63642" w:rsidRDefault="00F63642" w:rsidP="00F63642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642" w:rsidRPr="00EA54EE" w:rsidRDefault="00F63642" w:rsidP="00F63642">
      <w:pPr>
        <w:pStyle w:val="3"/>
        <w:spacing w:line="36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54EE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F63642" w:rsidRPr="00EA54EE" w:rsidRDefault="00F63642" w:rsidP="00F63642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4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3642" w:rsidRPr="00EA54EE" w:rsidRDefault="00F63642" w:rsidP="00F63642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«Ковылинское»</w:t>
      </w:r>
    </w:p>
    <w:p w:rsidR="00F63642" w:rsidRPr="00EA54EE" w:rsidRDefault="00F63642" w:rsidP="00F63642">
      <w:pPr>
        <w:spacing w:line="360" w:lineRule="auto"/>
        <w:rPr>
          <w:sz w:val="28"/>
          <w:szCs w:val="28"/>
        </w:rPr>
      </w:pPr>
    </w:p>
    <w:p w:rsidR="00F63642" w:rsidRPr="00F63642" w:rsidRDefault="00F63642" w:rsidP="00F63642">
      <w:pPr>
        <w:pStyle w:val="31"/>
        <w:spacing w:line="360" w:lineRule="auto"/>
        <w:jc w:val="center"/>
        <w:rPr>
          <w:color w:val="000000"/>
          <w:sz w:val="28"/>
          <w:szCs w:val="28"/>
        </w:rPr>
      </w:pPr>
      <w:r w:rsidRPr="00F63642">
        <w:rPr>
          <w:sz w:val="28"/>
          <w:szCs w:val="28"/>
        </w:rPr>
        <w:t>Принят «13»декабря 2013 г. представительным органом местного самоупра</w:t>
      </w:r>
      <w:r w:rsidRPr="00F63642">
        <w:rPr>
          <w:sz w:val="28"/>
          <w:szCs w:val="28"/>
        </w:rPr>
        <w:t>в</w:t>
      </w:r>
      <w:r w:rsidRPr="00F63642">
        <w:rPr>
          <w:sz w:val="28"/>
          <w:szCs w:val="28"/>
        </w:rPr>
        <w:t>ления сельского поселения.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/>
        </w:rPr>
      </w:pP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noProof/>
        </w:rPr>
      </w:pPr>
      <w:r>
        <w:rPr>
          <w:noProof/>
          <w:lang w:eastAsia="ru-RU"/>
        </w:rPr>
        <w:drawing>
          <wp:inline distT="0" distB="0" distL="0" distR="0">
            <wp:extent cx="4038600" cy="25146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40" t="19023" r="2165" b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146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63642" w:rsidRPr="00892BE4" w:rsidRDefault="00F63642" w:rsidP="00F6364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F63642" w:rsidRPr="00EA54EE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A54EE">
        <w:rPr>
          <w:b/>
        </w:rPr>
        <w:t xml:space="preserve">МУНИЦИПАЛЬНОЕ ОБРАЗОВАНИЕ СЕЛЬСКОЕ ПОСЕЛЕНИЕ </w:t>
      </w:r>
      <w:r>
        <w:rPr>
          <w:b/>
        </w:rPr>
        <w:t>«КОВЫЛИ</w:t>
      </w:r>
      <w:r>
        <w:rPr>
          <w:b/>
        </w:rPr>
        <w:t>Н</w:t>
      </w:r>
      <w:r>
        <w:rPr>
          <w:b/>
        </w:rPr>
        <w:t>СКОЕ»</w:t>
      </w:r>
      <w:r w:rsidRPr="00EA54EE">
        <w:t xml:space="preserve"> - местное сообщество, жители которого считают поселение своей малой родиной, со своими этническими, историческими и природными особенностями, которое стремится обе</w:t>
      </w:r>
      <w:r w:rsidRPr="00EA54EE">
        <w:t>с</w:t>
      </w:r>
      <w:r w:rsidRPr="00EA54EE">
        <w:t>печить свое экономическое выживание, сохранение окрестностей и качества жизни населения, соблюдает приоритет общественных интересов, и сохраняет принципы добр</w:t>
      </w:r>
      <w:r w:rsidRPr="00EA54EE">
        <w:t>о</w:t>
      </w:r>
      <w:r w:rsidRPr="00EA54EE">
        <w:t>соседс</w:t>
      </w:r>
      <w:r w:rsidRPr="00EA54EE">
        <w:t>т</w:t>
      </w:r>
      <w:r w:rsidRPr="00EA54EE">
        <w:t>ва.</w:t>
      </w:r>
    </w:p>
    <w:p w:rsidR="00F63642" w:rsidRDefault="00F63642" w:rsidP="00F6364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63642" w:rsidRPr="00627BEC" w:rsidRDefault="00F63642" w:rsidP="00F6364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7BEC">
        <w:rPr>
          <w:b/>
          <w:bCs/>
          <w:sz w:val="32"/>
          <w:szCs w:val="32"/>
        </w:rPr>
        <w:t>Оглавление</w:t>
      </w:r>
    </w:p>
    <w:tbl>
      <w:tblPr>
        <w:tblW w:w="0" w:type="auto"/>
        <w:tblLook w:val="04A0"/>
      </w:tblPr>
      <w:tblGrid>
        <w:gridCol w:w="8897"/>
        <w:gridCol w:w="673"/>
      </w:tblGrid>
      <w:tr w:rsidR="00F63642" w:rsidRPr="00AB19FD" w:rsidTr="00AC2922">
        <w:tc>
          <w:tcPr>
            <w:tcW w:w="8897" w:type="dxa"/>
          </w:tcPr>
          <w:p w:rsidR="00F63642" w:rsidRPr="00665968" w:rsidRDefault="00F63642" w:rsidP="00AC2922">
            <w:pPr>
              <w:autoSpaceDE w:val="0"/>
              <w:autoSpaceDN w:val="0"/>
              <w:adjustRightInd w:val="0"/>
              <w:spacing w:after="120"/>
              <w:rPr>
                <w:bCs/>
              </w:rPr>
            </w:pPr>
            <w:r>
              <w:t xml:space="preserve">Положения о территориальном планировании сельского поселения </w:t>
            </w:r>
            <w:r>
              <w:rPr>
                <w:bCs/>
              </w:rPr>
              <w:t>«Ковылинское»</w:t>
            </w:r>
            <w:r w:rsidRPr="00665968">
              <w:rPr>
                <w:bCs/>
              </w:rPr>
              <w:t xml:space="preserve"> муниципального района «</w:t>
            </w:r>
            <w:r>
              <w:rPr>
                <w:bCs/>
              </w:rPr>
              <w:t>Город Краснокаменск и Краснокаменский</w:t>
            </w:r>
            <w:r w:rsidRPr="00665968">
              <w:rPr>
                <w:bCs/>
              </w:rPr>
              <w:t xml:space="preserve"> район» </w:t>
            </w:r>
            <w:r>
              <w:rPr>
                <w:bCs/>
              </w:rPr>
              <w:t>З</w:t>
            </w:r>
            <w:r w:rsidRPr="00665968">
              <w:rPr>
                <w:bCs/>
              </w:rPr>
              <w:t>аба</w:t>
            </w:r>
            <w:r w:rsidRPr="00665968">
              <w:rPr>
                <w:bCs/>
              </w:rPr>
              <w:t>й</w:t>
            </w:r>
            <w:r w:rsidRPr="00665968">
              <w:rPr>
                <w:bCs/>
              </w:rPr>
              <w:t>кальского края</w:t>
            </w:r>
          </w:p>
        </w:tc>
        <w:tc>
          <w:tcPr>
            <w:tcW w:w="673" w:type="dxa"/>
          </w:tcPr>
          <w:p w:rsidR="00F63642" w:rsidRPr="00AB19FD" w:rsidRDefault="00F63642" w:rsidP="00AC29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</w:p>
        </w:tc>
      </w:tr>
      <w:tr w:rsidR="00F63642" w:rsidRPr="00AB19FD" w:rsidTr="00AC2922">
        <w:tc>
          <w:tcPr>
            <w:tcW w:w="8897" w:type="dxa"/>
          </w:tcPr>
          <w:p w:rsidR="00F63642" w:rsidRPr="00AB19FD" w:rsidRDefault="00F63642" w:rsidP="00F6364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Общие положения</w:t>
            </w:r>
          </w:p>
        </w:tc>
        <w:tc>
          <w:tcPr>
            <w:tcW w:w="673" w:type="dxa"/>
          </w:tcPr>
          <w:p w:rsidR="00F63642" w:rsidRPr="00AB19FD" w:rsidRDefault="00F63642" w:rsidP="00AC29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7</w:t>
            </w:r>
          </w:p>
        </w:tc>
      </w:tr>
      <w:tr w:rsidR="00F63642" w:rsidRPr="00AB19FD" w:rsidTr="00AC2922">
        <w:tc>
          <w:tcPr>
            <w:tcW w:w="8897" w:type="dxa"/>
          </w:tcPr>
          <w:p w:rsidR="00F63642" w:rsidRPr="00AB19FD" w:rsidRDefault="00F63642" w:rsidP="00F63642">
            <w:pPr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Перечень мероприятий по территориальному планированию и указание на п</w:t>
            </w:r>
            <w:r>
              <w:rPr>
                <w:bCs/>
              </w:rPr>
              <w:t>о</w:t>
            </w:r>
            <w:r>
              <w:rPr>
                <w:bCs/>
              </w:rPr>
              <w:lastRenderedPageBreak/>
              <w:t>следовательность их выполнения</w:t>
            </w:r>
          </w:p>
        </w:tc>
        <w:tc>
          <w:tcPr>
            <w:tcW w:w="673" w:type="dxa"/>
          </w:tcPr>
          <w:p w:rsidR="00F63642" w:rsidRPr="00AB19FD" w:rsidRDefault="00F63642" w:rsidP="00AC29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lastRenderedPageBreak/>
              <w:t>9</w:t>
            </w:r>
          </w:p>
        </w:tc>
      </w:tr>
      <w:tr w:rsidR="00F63642" w:rsidRPr="00AB19FD" w:rsidTr="00AC2922">
        <w:tc>
          <w:tcPr>
            <w:tcW w:w="8897" w:type="dxa"/>
          </w:tcPr>
          <w:p w:rsidR="00F63642" w:rsidRPr="00AB19FD" w:rsidRDefault="00F63642" w:rsidP="00F63642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Сведения о видах, назначении и наименованиях планируемых для размещ</w:t>
            </w:r>
            <w:r>
              <w:rPr>
                <w:bCs/>
              </w:rPr>
              <w:t>е</w:t>
            </w:r>
            <w:r>
              <w:rPr>
                <w:bCs/>
              </w:rPr>
              <w:t>ния объектов местного значения, их основные характеристики, их местоп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</w:t>
            </w:r>
          </w:p>
        </w:tc>
        <w:tc>
          <w:tcPr>
            <w:tcW w:w="673" w:type="dxa"/>
          </w:tcPr>
          <w:p w:rsidR="00F63642" w:rsidRPr="00AB19FD" w:rsidRDefault="00F63642" w:rsidP="00AC29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</w:t>
            </w:r>
          </w:p>
        </w:tc>
      </w:tr>
      <w:tr w:rsidR="00F63642" w:rsidRPr="00AB19FD" w:rsidTr="00AC2922">
        <w:tc>
          <w:tcPr>
            <w:tcW w:w="8897" w:type="dxa"/>
          </w:tcPr>
          <w:p w:rsidR="00F63642" w:rsidRPr="00AB19FD" w:rsidRDefault="00F63642" w:rsidP="00AC292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1.2.2. Характеристики зон с особыми условиями использования территорий, обр</w:t>
            </w:r>
            <w:r>
              <w:rPr>
                <w:bCs/>
              </w:rPr>
              <w:t>а</w:t>
            </w:r>
            <w:r>
              <w:rPr>
                <w:bCs/>
              </w:rPr>
              <w:t>зуемых при размещении объектов местного значения</w:t>
            </w:r>
          </w:p>
        </w:tc>
        <w:tc>
          <w:tcPr>
            <w:tcW w:w="673" w:type="dxa"/>
          </w:tcPr>
          <w:p w:rsidR="00F63642" w:rsidRPr="00AB19FD" w:rsidRDefault="00F63642" w:rsidP="00AC29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22</w:t>
            </w:r>
          </w:p>
        </w:tc>
      </w:tr>
      <w:tr w:rsidR="00F63642" w:rsidRPr="00AB19FD" w:rsidTr="00AC2922">
        <w:tc>
          <w:tcPr>
            <w:tcW w:w="8897" w:type="dxa"/>
          </w:tcPr>
          <w:p w:rsidR="00F63642" w:rsidRPr="00AB19FD" w:rsidRDefault="00F63642" w:rsidP="00F63642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Функциональное зонирование территории поселения и населенных пунктов</w:t>
            </w:r>
          </w:p>
        </w:tc>
        <w:tc>
          <w:tcPr>
            <w:tcW w:w="673" w:type="dxa"/>
          </w:tcPr>
          <w:p w:rsidR="00F63642" w:rsidRPr="00AB19FD" w:rsidRDefault="00F63642" w:rsidP="00AC29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23</w:t>
            </w:r>
          </w:p>
        </w:tc>
      </w:tr>
    </w:tbl>
    <w:p w:rsidR="00F63642" w:rsidRDefault="00F63642" w:rsidP="00F6364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63642" w:rsidRDefault="00F63642" w:rsidP="00F63642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63642" w:rsidRPr="00627BEC" w:rsidRDefault="00F63642" w:rsidP="00F6364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27BEC">
        <w:rPr>
          <w:b/>
          <w:bCs/>
          <w:sz w:val="32"/>
          <w:szCs w:val="32"/>
        </w:rPr>
        <w:t>Список Картографических материалов</w:t>
      </w:r>
    </w:p>
    <w:p w:rsidR="00F63642" w:rsidRPr="004F28E9" w:rsidRDefault="00F63642" w:rsidP="00F6364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F28E9">
        <w:rPr>
          <w:bCs/>
        </w:rPr>
        <w:t xml:space="preserve">Схема 1. Схема </w:t>
      </w:r>
      <w:r>
        <w:rPr>
          <w:bCs/>
        </w:rPr>
        <w:t>планируемых границ функциональных зон, планируемые границы населенного пункта и планируемое размещение объектов экономической деятел</w:t>
      </w:r>
      <w:r>
        <w:rPr>
          <w:bCs/>
        </w:rPr>
        <w:t>ь</w:t>
      </w:r>
      <w:r>
        <w:rPr>
          <w:bCs/>
        </w:rPr>
        <w:t>ности местного знач</w:t>
      </w:r>
      <w:r>
        <w:rPr>
          <w:bCs/>
        </w:rPr>
        <w:t>е</w:t>
      </w:r>
      <w:r>
        <w:rPr>
          <w:bCs/>
        </w:rPr>
        <w:t>ния на территории сельского поселения</w:t>
      </w:r>
      <w:r w:rsidRPr="004F28E9">
        <w:rPr>
          <w:bCs/>
        </w:rPr>
        <w:t xml:space="preserve"> (М 1:5</w:t>
      </w:r>
      <w:r>
        <w:rPr>
          <w:bCs/>
        </w:rPr>
        <w:t>0</w:t>
      </w:r>
      <w:r w:rsidRPr="004F28E9">
        <w:rPr>
          <w:bCs/>
        </w:rPr>
        <w:t>000).</w:t>
      </w:r>
    </w:p>
    <w:p w:rsidR="00F63642" w:rsidRDefault="00F63642" w:rsidP="00F6364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F28E9">
        <w:rPr>
          <w:bCs/>
        </w:rPr>
        <w:t xml:space="preserve">Схема 2. Схема </w:t>
      </w:r>
      <w:r>
        <w:rPr>
          <w:bCs/>
        </w:rPr>
        <w:t>планируемых границ функциональных зон и планируемое разм</w:t>
      </w:r>
      <w:r>
        <w:rPr>
          <w:bCs/>
        </w:rPr>
        <w:t>е</w:t>
      </w:r>
      <w:r>
        <w:rPr>
          <w:bCs/>
        </w:rPr>
        <w:t>щение объектов экономической деятельности местного значения на территории н</w:t>
      </w:r>
      <w:r>
        <w:rPr>
          <w:bCs/>
        </w:rPr>
        <w:t>а</w:t>
      </w:r>
      <w:r>
        <w:rPr>
          <w:bCs/>
        </w:rPr>
        <w:t>селенных пунктов</w:t>
      </w:r>
      <w:r w:rsidRPr="004F28E9">
        <w:rPr>
          <w:bCs/>
        </w:rPr>
        <w:t xml:space="preserve"> (М 1:5000).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B76CA">
        <w:rPr>
          <w:b/>
          <w:bCs/>
        </w:rPr>
        <w:t>ПОЛОЖЕНИ</w:t>
      </w:r>
      <w:r>
        <w:rPr>
          <w:b/>
          <w:bCs/>
        </w:rPr>
        <w:t>Я</w:t>
      </w:r>
      <w:r w:rsidRPr="004B76CA">
        <w:rPr>
          <w:b/>
          <w:bCs/>
        </w:rPr>
        <w:t xml:space="preserve"> О ТЕРРИТОРИАЛЬНОМ ПЛАНИРОВАНИИ  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B76CA">
        <w:rPr>
          <w:b/>
          <w:bCs/>
        </w:rPr>
        <w:t>СЕЛЬСКОГО П</w:t>
      </w:r>
      <w:r w:rsidRPr="004B76CA">
        <w:rPr>
          <w:b/>
          <w:bCs/>
        </w:rPr>
        <w:t>О</w:t>
      </w:r>
      <w:r w:rsidRPr="004B76CA">
        <w:rPr>
          <w:b/>
          <w:bCs/>
        </w:rPr>
        <w:t xml:space="preserve">СЕЛЕНИЯ </w:t>
      </w:r>
      <w:r>
        <w:rPr>
          <w:b/>
          <w:bCs/>
        </w:rPr>
        <w:t>«КОВЫЛИНСКОЕ»</w:t>
      </w:r>
      <w:r w:rsidRPr="004B76CA">
        <w:rPr>
          <w:b/>
          <w:bCs/>
        </w:rPr>
        <w:t xml:space="preserve"> </w:t>
      </w:r>
    </w:p>
    <w:p w:rsidR="00F63642" w:rsidRPr="004B76CA" w:rsidRDefault="00F63642" w:rsidP="00F6364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B76CA">
        <w:rPr>
          <w:b/>
          <w:bCs/>
        </w:rPr>
        <w:t xml:space="preserve">МУНИЦИПАЛЬНОГО РАЙОНА </w:t>
      </w:r>
      <w:r>
        <w:rPr>
          <w:b/>
          <w:bCs/>
        </w:rPr>
        <w:t>«ГОРОД КРАСНОКАМЕНСК И КРАСНОК</w:t>
      </w:r>
      <w:r>
        <w:rPr>
          <w:b/>
          <w:bCs/>
        </w:rPr>
        <w:t>А</w:t>
      </w:r>
      <w:r>
        <w:rPr>
          <w:b/>
          <w:bCs/>
        </w:rPr>
        <w:t>МЕНСКИЙ РАЙОН» ЗАБАЙКАЛЬСКОГО КРАЯ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F63642" w:rsidRPr="001E780F" w:rsidRDefault="00F63642" w:rsidP="00F63642">
      <w:pPr>
        <w:pStyle w:val="af3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ОБЩИЕ ПОЛОЖЕНИЯ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К объектам капитального строительств федерального, регионального, районного и поселенческого значения, размещение которых, планируется в Генеральном плане пос</w:t>
      </w:r>
      <w:r w:rsidRPr="001E780F">
        <w:t>е</w:t>
      </w:r>
      <w:r w:rsidRPr="001E780F">
        <w:t>ления, относятся следующие объекты: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 xml:space="preserve">- объекты </w:t>
      </w:r>
      <w:proofErr w:type="spellStart"/>
      <w:r w:rsidRPr="001E780F">
        <w:t>электро</w:t>
      </w:r>
      <w:proofErr w:type="spellEnd"/>
      <w:r w:rsidRPr="001E780F">
        <w:t>-, тепл</w:t>
      </w:r>
      <w:proofErr w:type="gramStart"/>
      <w:r w:rsidRPr="001E780F">
        <w:t>о-</w:t>
      </w:r>
      <w:proofErr w:type="gramEnd"/>
      <w:r w:rsidRPr="001E780F">
        <w:t xml:space="preserve">, </w:t>
      </w:r>
      <w:proofErr w:type="spellStart"/>
      <w:r w:rsidRPr="001E780F">
        <w:t>газо</w:t>
      </w:r>
      <w:proofErr w:type="spellEnd"/>
      <w:r w:rsidRPr="001E780F">
        <w:t>- и водоснабжения населения в границах поселения (кроме объектов федерального, краевого и районного значения);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автомобильные дороги общего пользования, мосты и иные транспортные инж</w:t>
      </w:r>
      <w:r w:rsidRPr="001E780F">
        <w:t>е</w:t>
      </w:r>
      <w:r w:rsidRPr="001E780F">
        <w:t>нерные сооружения в границах населенных пунктов поселения, за исключением</w:t>
      </w:r>
      <w:r w:rsidRPr="001E780F">
        <w:rPr>
          <w:b/>
          <w:bCs/>
        </w:rPr>
        <w:t xml:space="preserve"> </w:t>
      </w:r>
      <w:r w:rsidRPr="001E780F">
        <w:t>автом</w:t>
      </w:r>
      <w:r w:rsidRPr="001E780F">
        <w:t>о</w:t>
      </w:r>
      <w:r w:rsidRPr="001E780F">
        <w:t>бильных дорог общего пользования,</w:t>
      </w:r>
      <w:r w:rsidRPr="001E780F">
        <w:rPr>
          <w:b/>
          <w:bCs/>
        </w:rPr>
        <w:t xml:space="preserve"> </w:t>
      </w:r>
      <w:r w:rsidRPr="001E780F">
        <w:t>мостов и иных транспортных инженерных</w:t>
      </w:r>
      <w:r w:rsidRPr="001E780F">
        <w:rPr>
          <w:b/>
          <w:bCs/>
        </w:rPr>
        <w:t xml:space="preserve"> </w:t>
      </w:r>
      <w:r w:rsidRPr="001E780F">
        <w:t>сооруж</w:t>
      </w:r>
      <w:r w:rsidRPr="001E780F">
        <w:t>е</w:t>
      </w:r>
      <w:r w:rsidRPr="001E780F">
        <w:t>ний федерального и регионального значения;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 xml:space="preserve">- объекты социального муниципального жилищного фонда; 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библиотеки;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места досуга и объекты организаций культуры;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lastRenderedPageBreak/>
        <w:t>- объекты массовой физической культуры и спорта;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места массового отдыха жителей поселения;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объекты внешнего</w:t>
      </w:r>
      <w:r w:rsidRPr="001E780F">
        <w:rPr>
          <w:b/>
          <w:bCs/>
        </w:rPr>
        <w:t xml:space="preserve"> </w:t>
      </w:r>
      <w:r w:rsidRPr="001E780F">
        <w:t>благоустройства и озеленения территории поселения;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объекты</w:t>
      </w:r>
      <w:r w:rsidRPr="001E780F">
        <w:rPr>
          <w:b/>
          <w:bCs/>
        </w:rPr>
        <w:t xml:space="preserve"> </w:t>
      </w:r>
      <w:r w:rsidRPr="001E780F">
        <w:t>освещения улиц;</w:t>
      </w:r>
    </w:p>
    <w:p w:rsidR="00F63642" w:rsidRPr="001E780F" w:rsidRDefault="00F63642" w:rsidP="00F63642">
      <w:pPr>
        <w:spacing w:line="360" w:lineRule="auto"/>
        <w:ind w:firstLine="748"/>
        <w:jc w:val="both"/>
      </w:pPr>
      <w:r w:rsidRPr="001E780F">
        <w:t>- места захоронения.</w:t>
      </w:r>
    </w:p>
    <w:p w:rsidR="00F63642" w:rsidRPr="001E780F" w:rsidRDefault="00F63642" w:rsidP="00F63642">
      <w:pPr>
        <w:spacing w:line="360" w:lineRule="auto"/>
        <w:ind w:firstLine="708"/>
        <w:jc w:val="both"/>
      </w:pPr>
      <w:r w:rsidRPr="001E780F">
        <w:t>Помимо материалов о планируемом размещении объектов капитального строител</w:t>
      </w:r>
      <w:r w:rsidRPr="001E780F">
        <w:t>ь</w:t>
      </w:r>
      <w:r w:rsidRPr="001E780F">
        <w:t>ства местного значения, градостроительное законодательство устанавливает другие тр</w:t>
      </w:r>
      <w:r w:rsidRPr="001E780F">
        <w:t>е</w:t>
      </w:r>
      <w:r w:rsidRPr="001E780F">
        <w:t>бования к составу разрабатываемых материалов. Эти материалы должны содержать нео</w:t>
      </w:r>
      <w:r w:rsidRPr="001E780F">
        <w:t>б</w:t>
      </w:r>
      <w:r w:rsidRPr="001E780F">
        <w:t>ходимую информацию об использовании территории поселения, возможных вариантах ее развития и ограничениях ее использования. В составе документа должны быть аналитич</w:t>
      </w:r>
      <w:r w:rsidRPr="001E780F">
        <w:t>е</w:t>
      </w:r>
      <w:r w:rsidRPr="001E780F">
        <w:t>ские материалы анализа комплексного развития территории и размещаемых на ней объе</w:t>
      </w:r>
      <w:r w:rsidRPr="001E780F">
        <w:t>к</w:t>
      </w:r>
      <w:r w:rsidRPr="001E780F">
        <w:t xml:space="preserve">тов капитального строительства. </w:t>
      </w:r>
    </w:p>
    <w:p w:rsidR="00F63642" w:rsidRPr="001E780F" w:rsidRDefault="00F63642" w:rsidP="00F63642">
      <w:pPr>
        <w:pStyle w:val="a4"/>
        <w:spacing w:line="360" w:lineRule="auto"/>
        <w:ind w:firstLine="708"/>
      </w:pPr>
      <w:r w:rsidRPr="001E780F">
        <w:t>Как и любой другой документ территориального планирования, настоящий док</w:t>
      </w:r>
      <w:r w:rsidRPr="001E780F">
        <w:t>у</w:t>
      </w:r>
      <w:r w:rsidRPr="001E780F">
        <w:t>мент должен начаться с определения цели территориального планирования. Цель должна включать положения обусловленные необходимостью принятия комплексных решений.</w:t>
      </w:r>
    </w:p>
    <w:p w:rsidR="00F63642" w:rsidRPr="001E780F" w:rsidRDefault="00F63642" w:rsidP="00F63642">
      <w:pPr>
        <w:pStyle w:val="a4"/>
        <w:spacing w:line="360" w:lineRule="auto"/>
        <w:ind w:firstLine="708"/>
      </w:pPr>
      <w:r w:rsidRPr="001E780F">
        <w:t>Таким образом, возможно следующее формулирование цели территориального планирования сельского поселения: «Целью территориального планирования сельского поселения является определение размещения и параметров объектов капитального стро</w:t>
      </w:r>
      <w:r w:rsidRPr="001E780F">
        <w:t>и</w:t>
      </w:r>
      <w:r w:rsidRPr="001E780F">
        <w:t>тельства федерального, регионального, районного и поселенческого значения (улично-дорожной сети, систем электроснабжения, водоснабжения и теплоснабжения, объектов социального обслуживания). А также жилищных объектов, мест приложения труда и о</w:t>
      </w:r>
      <w:r w:rsidRPr="001E780F">
        <w:t>т</w:t>
      </w:r>
      <w:r w:rsidRPr="001E780F">
        <w:t>дыха населения, исходя из осознанных местным сообществом и предполагаемых в резул</w:t>
      </w:r>
      <w:r w:rsidRPr="001E780F">
        <w:t>ь</w:t>
      </w:r>
      <w:r w:rsidRPr="001E780F">
        <w:t>тате научных исследований перспективных вариантов развития территории сельского п</w:t>
      </w:r>
      <w:r w:rsidRPr="001E780F">
        <w:t>о</w:t>
      </w:r>
      <w:r w:rsidRPr="001E780F">
        <w:t>селения, как комплексного объекта со своими уникальными территориальными возмо</w:t>
      </w:r>
      <w:r w:rsidRPr="001E780F">
        <w:t>ж</w:t>
      </w:r>
      <w:r w:rsidRPr="001E780F">
        <w:t xml:space="preserve">ностями».    </w:t>
      </w:r>
    </w:p>
    <w:p w:rsidR="00F63642" w:rsidRPr="001E780F" w:rsidRDefault="00F63642" w:rsidP="00F63642">
      <w:pPr>
        <w:pStyle w:val="a4"/>
        <w:spacing w:line="360" w:lineRule="auto"/>
        <w:ind w:firstLine="708"/>
      </w:pPr>
      <w:r w:rsidRPr="001E780F">
        <w:t>Документальной формой реализации цели территориального планирования явл</w:t>
      </w:r>
      <w:r w:rsidRPr="001E780F">
        <w:t>я</w:t>
      </w:r>
      <w:r w:rsidRPr="001E780F">
        <w:t>ются схема функционального зонирования территории сельского поселения. На ней ук</w:t>
      </w:r>
      <w:r w:rsidRPr="001E780F">
        <w:t>а</w:t>
      </w:r>
      <w:r w:rsidRPr="001E780F">
        <w:t>зывается, какие именно части территории поселения будут в дальнейшем (после утве</w:t>
      </w:r>
      <w:r w:rsidRPr="001E780F">
        <w:t>р</w:t>
      </w:r>
      <w:r w:rsidRPr="001E780F">
        <w:t>ждения генерального плана) использоваться для размещения конкретных видов объектов капитального строительства, схемы размещения объектов транспортной и инженерной инфраструктуры поселенческого значения, а также другие схемы содержащие проектные предложения.</w:t>
      </w:r>
    </w:p>
    <w:p w:rsidR="00F63642" w:rsidRPr="001E780F" w:rsidRDefault="00F63642" w:rsidP="00F63642">
      <w:pPr>
        <w:pStyle w:val="af"/>
        <w:spacing w:line="360" w:lineRule="auto"/>
        <w:ind w:firstLine="567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В процессе реализации поставленной цели решались следующие основные задачи:</w:t>
      </w:r>
    </w:p>
    <w:p w:rsidR="00F63642" w:rsidRPr="001E780F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изучить территорию поселения, как совокупность территориальных ресурсов;</w:t>
      </w:r>
    </w:p>
    <w:p w:rsidR="00F63642" w:rsidRPr="001E780F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lastRenderedPageBreak/>
        <w:t>- исследовать особенности использования территории поселения, ее потенциальные возможности (включая населенные пункты и обособленные места приложения труда);</w:t>
      </w:r>
    </w:p>
    <w:p w:rsidR="00F63642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определить ограничения использования территории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</w:t>
      </w:r>
      <w:r w:rsidRPr="001E780F">
        <w:rPr>
          <w:spacing w:val="0"/>
          <w:kern w:val="0"/>
          <w:position w:val="0"/>
          <w:szCs w:val="24"/>
          <w:lang w:val="ru-RU"/>
        </w:rPr>
        <w:t>к</w:t>
      </w:r>
      <w:r w:rsidRPr="001E780F">
        <w:rPr>
          <w:spacing w:val="0"/>
          <w:kern w:val="0"/>
          <w:position w:val="0"/>
          <w:szCs w:val="24"/>
          <w:lang w:val="ru-RU"/>
        </w:rPr>
        <w:t>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в градостроительных целях;</w:t>
      </w:r>
    </w:p>
    <w:p w:rsidR="00F63642" w:rsidRPr="001E780F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изучить комплексное развитие территории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и оц</w:t>
      </w:r>
      <w:r w:rsidRPr="001E780F">
        <w:rPr>
          <w:spacing w:val="0"/>
          <w:kern w:val="0"/>
          <w:position w:val="0"/>
          <w:szCs w:val="24"/>
          <w:lang w:val="ru-RU"/>
        </w:rPr>
        <w:t>е</w:t>
      </w:r>
      <w:r w:rsidRPr="001E780F">
        <w:rPr>
          <w:spacing w:val="0"/>
          <w:kern w:val="0"/>
          <w:position w:val="0"/>
          <w:szCs w:val="24"/>
          <w:lang w:val="ru-RU"/>
        </w:rPr>
        <w:t>нить размещение существующих объектов капитального строительства местного знач</w:t>
      </w:r>
      <w:r w:rsidRPr="001E780F">
        <w:rPr>
          <w:spacing w:val="0"/>
          <w:kern w:val="0"/>
          <w:position w:val="0"/>
          <w:szCs w:val="24"/>
          <w:lang w:val="ru-RU"/>
        </w:rPr>
        <w:t>е</w:t>
      </w:r>
      <w:r w:rsidRPr="001E780F">
        <w:rPr>
          <w:spacing w:val="0"/>
          <w:kern w:val="0"/>
          <w:position w:val="0"/>
          <w:szCs w:val="24"/>
          <w:lang w:val="ru-RU"/>
        </w:rPr>
        <w:t>ния;</w:t>
      </w:r>
    </w:p>
    <w:p w:rsidR="00F63642" w:rsidRPr="001E780F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на основе сбора и компьютерной обработки информации, ее графической фиксации и комплексного анализа подготовить, обсудить с общественностью и согласовать с адм</w:t>
      </w:r>
      <w:r w:rsidRPr="001E780F">
        <w:rPr>
          <w:spacing w:val="0"/>
          <w:kern w:val="0"/>
          <w:position w:val="0"/>
          <w:szCs w:val="24"/>
          <w:lang w:val="ru-RU"/>
        </w:rPr>
        <w:t>и</w:t>
      </w:r>
      <w:r w:rsidRPr="001E780F">
        <w:rPr>
          <w:spacing w:val="0"/>
          <w:kern w:val="0"/>
          <w:position w:val="0"/>
          <w:szCs w:val="24"/>
          <w:lang w:val="ru-RU"/>
        </w:rPr>
        <w:t>нистрацией поселения концепцию стратегического плана развития территории поселения, основанную на принципе комплексного использования имеющихся территориальных р</w:t>
      </w:r>
      <w:r w:rsidRPr="001E780F">
        <w:rPr>
          <w:spacing w:val="0"/>
          <w:kern w:val="0"/>
          <w:position w:val="0"/>
          <w:szCs w:val="24"/>
          <w:lang w:val="ru-RU"/>
        </w:rPr>
        <w:t>е</w:t>
      </w:r>
      <w:r w:rsidRPr="001E780F">
        <w:rPr>
          <w:spacing w:val="0"/>
          <w:kern w:val="0"/>
          <w:position w:val="0"/>
          <w:szCs w:val="24"/>
          <w:lang w:val="ru-RU"/>
        </w:rPr>
        <w:t>сурсов и результатах анализа социально-экономического положения поселения;</w:t>
      </w:r>
    </w:p>
    <w:p w:rsidR="00F63642" w:rsidRPr="001E780F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szCs w:val="24"/>
          <w:lang w:val="ru-RU"/>
        </w:rPr>
      </w:pPr>
      <w:r w:rsidRPr="001E780F">
        <w:rPr>
          <w:spacing w:val="0"/>
          <w:kern w:val="0"/>
          <w:position w:val="0"/>
          <w:szCs w:val="24"/>
          <w:lang w:val="ru-RU"/>
        </w:rPr>
        <w:t>- опираясь на данную концепцию на последующих стадиях работы разработать рек</w:t>
      </w:r>
      <w:r w:rsidRPr="001E780F">
        <w:rPr>
          <w:spacing w:val="0"/>
          <w:kern w:val="0"/>
          <w:position w:val="0"/>
          <w:szCs w:val="24"/>
          <w:lang w:val="ru-RU"/>
        </w:rPr>
        <w:t>о</w:t>
      </w:r>
      <w:r w:rsidRPr="001E780F">
        <w:rPr>
          <w:spacing w:val="0"/>
          <w:kern w:val="0"/>
          <w:position w:val="0"/>
          <w:szCs w:val="24"/>
          <w:lang w:val="ru-RU"/>
        </w:rPr>
        <w:t>мендации по вариантам социально-экономического развития поселения и населенн</w:t>
      </w:r>
      <w:r>
        <w:rPr>
          <w:spacing w:val="0"/>
          <w:kern w:val="0"/>
          <w:position w:val="0"/>
          <w:szCs w:val="24"/>
          <w:lang w:val="ru-RU"/>
        </w:rPr>
        <w:t>ого</w:t>
      </w:r>
      <w:r w:rsidRPr="001E780F">
        <w:rPr>
          <w:spacing w:val="0"/>
          <w:kern w:val="0"/>
          <w:position w:val="0"/>
          <w:szCs w:val="24"/>
          <w:lang w:val="ru-RU"/>
        </w:rPr>
        <w:t xml:space="preserve"> пункт</w:t>
      </w:r>
      <w:r>
        <w:rPr>
          <w:spacing w:val="0"/>
          <w:kern w:val="0"/>
          <w:position w:val="0"/>
          <w:szCs w:val="24"/>
          <w:lang w:val="ru-RU"/>
        </w:rPr>
        <w:t>а</w:t>
      </w:r>
      <w:r w:rsidRPr="001E780F">
        <w:rPr>
          <w:spacing w:val="0"/>
          <w:kern w:val="0"/>
          <w:position w:val="0"/>
          <w:szCs w:val="24"/>
          <w:lang w:val="ru-RU"/>
        </w:rPr>
        <w:t>;</w:t>
      </w:r>
    </w:p>
    <w:p w:rsidR="00F63642" w:rsidRPr="001E780F" w:rsidRDefault="00F63642" w:rsidP="00F63642">
      <w:pPr>
        <w:pStyle w:val="af"/>
        <w:spacing w:line="360" w:lineRule="auto"/>
        <w:ind w:firstLine="426"/>
        <w:jc w:val="both"/>
        <w:rPr>
          <w:spacing w:val="0"/>
          <w:kern w:val="0"/>
          <w:position w:val="0"/>
          <w:lang w:val="ru-RU"/>
        </w:rPr>
      </w:pPr>
      <w:r w:rsidRPr="001E780F">
        <w:rPr>
          <w:spacing w:val="0"/>
          <w:kern w:val="0"/>
          <w:position w:val="0"/>
          <w:lang w:val="ru-RU"/>
        </w:rPr>
        <w:t>-  на основе указанных рекомендаций разработать документ территориального план</w:t>
      </w:r>
      <w:r w:rsidRPr="001E780F">
        <w:rPr>
          <w:spacing w:val="0"/>
          <w:kern w:val="0"/>
          <w:position w:val="0"/>
          <w:lang w:val="ru-RU"/>
        </w:rPr>
        <w:t>и</w:t>
      </w:r>
      <w:r w:rsidRPr="001E780F">
        <w:rPr>
          <w:spacing w:val="0"/>
          <w:kern w:val="0"/>
          <w:position w:val="0"/>
          <w:lang w:val="ru-RU"/>
        </w:rPr>
        <w:t>рования поселения, включающего соответствующие обоснования принимаемых вариати</w:t>
      </w:r>
      <w:r w:rsidRPr="001E780F">
        <w:rPr>
          <w:spacing w:val="0"/>
          <w:kern w:val="0"/>
          <w:position w:val="0"/>
          <w:lang w:val="ru-RU"/>
        </w:rPr>
        <w:t>в</w:t>
      </w:r>
      <w:r w:rsidRPr="001E780F">
        <w:rPr>
          <w:spacing w:val="0"/>
          <w:kern w:val="0"/>
          <w:position w:val="0"/>
          <w:lang w:val="ru-RU"/>
        </w:rPr>
        <w:t>ных решений и содержащих перечень мероприятий по территориальному планированию.</w:t>
      </w:r>
    </w:p>
    <w:p w:rsidR="00F63642" w:rsidRPr="001E780F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1.2. </w:t>
      </w:r>
      <w:r w:rsidRPr="001E780F">
        <w:rPr>
          <w:b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E780F">
        <w:rPr>
          <w:bCs/>
        </w:rPr>
        <w:t>Мероприятия по территориальному планированию включают следующие основные направления:</w:t>
      </w:r>
    </w:p>
    <w:p w:rsidR="00F63642" w:rsidRPr="009F5F07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F5F07">
        <w:rPr>
          <w:bCs/>
        </w:rPr>
        <w:t xml:space="preserve"> </w:t>
      </w:r>
      <w:r w:rsidRPr="009F5F07">
        <w:t>- сведения о видах, назначении и наименованиях планируемых для размещения объектов местного значения поселения, их основные характеристики, их мест</w:t>
      </w:r>
      <w:r w:rsidRPr="009F5F07">
        <w:t>о</w:t>
      </w:r>
      <w:r w:rsidRPr="009F5F07">
        <w:t>положение;</w:t>
      </w:r>
    </w:p>
    <w:p w:rsidR="00F63642" w:rsidRPr="009F5F07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F5F07">
        <w:t>- характеристики зон с особыми условиями использования территорий, обр</w:t>
      </w:r>
      <w:r w:rsidRPr="009F5F07">
        <w:t>а</w:t>
      </w:r>
      <w:r w:rsidRPr="009F5F07">
        <w:t>зуемых при размещении объектов местного значения поселения;</w:t>
      </w:r>
    </w:p>
    <w:p w:rsidR="00F63642" w:rsidRPr="009F5F07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F5F07">
        <w:t>- параметры функциональных зон и сведения о планируемых для размещения в них объектах федерального значения, объектах регионального значения, объектах местного зн</w:t>
      </w:r>
      <w:r w:rsidRPr="009F5F07">
        <w:t>а</w:t>
      </w:r>
      <w:r w:rsidRPr="009F5F07">
        <w:t>чения.</w:t>
      </w:r>
    </w:p>
    <w:p w:rsidR="00F63642" w:rsidRPr="009F5F07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9F5F07">
        <w:rPr>
          <w:b/>
        </w:rPr>
        <w:t>1.</w:t>
      </w:r>
      <w:r>
        <w:rPr>
          <w:b/>
        </w:rPr>
        <w:t>2.1</w:t>
      </w:r>
      <w:r w:rsidRPr="009F5F07">
        <w:rPr>
          <w:b/>
        </w:rPr>
        <w:t xml:space="preserve"> СВЕДЕНИЯ О ВИДАХ, НАЗНАЧЕНИИ И НАИМЕНОВАНИЯХ ПЛ</w:t>
      </w:r>
      <w:r w:rsidRPr="009F5F07">
        <w:rPr>
          <w:b/>
        </w:rPr>
        <w:t>А</w:t>
      </w:r>
      <w:r w:rsidRPr="009F5F07">
        <w:rPr>
          <w:b/>
        </w:rPr>
        <w:t>НИРУЕМЫХ ДЛЯ РАЗМЕЩЕНИЯ ОБЪЕКТОВ МЕСТНОГО ЗНАЧЕНИЯ, ИХ ОСНОВНЫЕ ХАРАКТЕРИСТИКИ, ИХ М</w:t>
      </w:r>
      <w:r w:rsidRPr="009F5F07">
        <w:rPr>
          <w:b/>
        </w:rPr>
        <w:t>Е</w:t>
      </w:r>
      <w:r w:rsidRPr="009F5F07">
        <w:rPr>
          <w:b/>
        </w:rPr>
        <w:t>СТОПОЛОЖЕНИЕ.</w:t>
      </w:r>
    </w:p>
    <w:p w:rsidR="00F63642" w:rsidRPr="000C58BE" w:rsidRDefault="00F63642" w:rsidP="00F63642">
      <w:pPr>
        <w:spacing w:line="360" w:lineRule="auto"/>
        <w:jc w:val="both"/>
      </w:pPr>
      <w:r>
        <w:tab/>
      </w:r>
      <w:r w:rsidRPr="00813F88">
        <w:rPr>
          <w:b/>
        </w:rPr>
        <w:t>А.</w:t>
      </w:r>
      <w:r w:rsidRPr="000C58BE">
        <w:t>Обоснование новых границ населенн</w:t>
      </w:r>
      <w:r>
        <w:t>ых</w:t>
      </w:r>
      <w:r w:rsidRPr="000C58BE">
        <w:t xml:space="preserve"> пункт</w:t>
      </w:r>
      <w:r>
        <w:t>ов</w:t>
      </w:r>
      <w:r w:rsidRPr="000C58BE">
        <w:t xml:space="preserve"> в связи с решениями Генерал</w:t>
      </w:r>
      <w:r w:rsidRPr="000C58BE">
        <w:t>ь</w:t>
      </w:r>
      <w:r w:rsidRPr="000C58BE">
        <w:t>ного плана предполагает окончательное (на долгосрочную перспективу) упорядочение с</w:t>
      </w:r>
      <w:r w:rsidRPr="000C58BE">
        <w:t>о</w:t>
      </w:r>
      <w:r w:rsidRPr="000C58BE">
        <w:t>став</w:t>
      </w:r>
      <w:r>
        <w:t>а</w:t>
      </w:r>
      <w:r w:rsidRPr="000C58BE">
        <w:t xml:space="preserve"> земель п</w:t>
      </w:r>
      <w:r w:rsidRPr="000C58BE">
        <w:t>о</w:t>
      </w:r>
      <w:r w:rsidRPr="000C58BE">
        <w:t>селения.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C58BE">
        <w:lastRenderedPageBreak/>
        <w:t>Поскольку ранее в соответствии с земельным и градостроительным законодател</w:t>
      </w:r>
      <w:r w:rsidRPr="000C58BE">
        <w:t>ь</w:t>
      </w:r>
      <w:r w:rsidRPr="000C58BE">
        <w:t>ством не были образованы границы населенн</w:t>
      </w:r>
      <w:r>
        <w:t>ых</w:t>
      </w:r>
      <w:r w:rsidRPr="000C58BE">
        <w:t xml:space="preserve"> пункт</w:t>
      </w:r>
      <w:r>
        <w:t>ов</w:t>
      </w:r>
      <w:r w:rsidRPr="000C58BE">
        <w:t>, земли населенных пунктов б</w:t>
      </w:r>
      <w:r w:rsidRPr="000C58BE">
        <w:t>ы</w:t>
      </w:r>
      <w:r w:rsidRPr="000C58BE">
        <w:t>ли выделены условно (в материалах кадастрового деления, по застройке, сложившейся на момент принятия решения)</w:t>
      </w:r>
      <w:r>
        <w:t>. Так, границы кадастрового блока населенного пункта Ковыли включают территорию современного поселка, в котором осуществляется жизнедеятел</w:t>
      </w:r>
      <w:r>
        <w:t>ь</w:t>
      </w:r>
      <w:r>
        <w:t>ность граждан в н</w:t>
      </w:r>
      <w:r>
        <w:t>а</w:t>
      </w:r>
      <w:r>
        <w:t>стоящем. Площадь сформированного кадастрового блока населенного пункта Ковыли составляет 2,74 км</w:t>
      </w:r>
      <w:proofErr w:type="gramStart"/>
      <w:r>
        <w:rPr>
          <w:vertAlign w:val="superscript"/>
        </w:rPr>
        <w:t>2</w:t>
      </w:r>
      <w:proofErr w:type="gramEnd"/>
      <w:r>
        <w:t>. Населенный пункт Арамогойтуй сформирован как п</w:t>
      </w:r>
      <w:r>
        <w:t>о</w:t>
      </w:r>
      <w:r>
        <w:t>селок при железнодорожной станции. Площадь сформированного кадастрового блока н</w:t>
      </w:r>
      <w:r>
        <w:t>а</w:t>
      </w:r>
      <w:r>
        <w:t>селенного пункта Арамогойтуй составляет 0,44 км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По материалам обоснования проекта генерального плана анализировалась террит</w:t>
      </w:r>
      <w:r>
        <w:t>о</w:t>
      </w:r>
      <w:r>
        <w:t>рия  поселков, площадью – 2,74 км</w:t>
      </w:r>
      <w:proofErr w:type="gramStart"/>
      <w:r>
        <w:rPr>
          <w:vertAlign w:val="superscript"/>
        </w:rPr>
        <w:t>2</w:t>
      </w:r>
      <w:proofErr w:type="gramEnd"/>
      <w:r>
        <w:t xml:space="preserve"> и 0,44 км</w:t>
      </w:r>
      <w:r>
        <w:rPr>
          <w:vertAlign w:val="superscript"/>
        </w:rPr>
        <w:t>2</w:t>
      </w:r>
      <w:r>
        <w:t xml:space="preserve"> соответственно. В дальнейшем, проведя анализ территорий населенных пунктов, было установлено, что они также могут быть и</w:t>
      </w:r>
      <w:r>
        <w:t>с</w:t>
      </w:r>
      <w:r>
        <w:t>пользованы в любых градостроительных целях в пе</w:t>
      </w:r>
      <w:r>
        <w:t>р</w:t>
      </w:r>
      <w:r>
        <w:t>спективе.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Таким образом, согласно решениям генерального плана площадь земель населе</w:t>
      </w:r>
      <w:r>
        <w:t>н</w:t>
      </w:r>
      <w:r>
        <w:t>ных пунктов не измениться, и  составит – 2,74 км</w:t>
      </w:r>
      <w:proofErr w:type="gramStart"/>
      <w:r>
        <w:rPr>
          <w:vertAlign w:val="superscript"/>
        </w:rPr>
        <w:t>2</w:t>
      </w:r>
      <w:proofErr w:type="gramEnd"/>
      <w:r>
        <w:t xml:space="preserve"> и 0,44 км</w:t>
      </w:r>
      <w:r>
        <w:rPr>
          <w:vertAlign w:val="superscript"/>
        </w:rPr>
        <w:t>2</w:t>
      </w:r>
      <w:r>
        <w:t xml:space="preserve"> соответственно, при этом п</w:t>
      </w:r>
      <w:r w:rsidRPr="00947FB1">
        <w:t>ланируемые границы населенн</w:t>
      </w:r>
      <w:r>
        <w:t>ых</w:t>
      </w:r>
      <w:r w:rsidRPr="00947FB1">
        <w:t xml:space="preserve"> пункт</w:t>
      </w:r>
      <w:r>
        <w:t xml:space="preserve">ов </w:t>
      </w:r>
      <w:r w:rsidRPr="00947FB1">
        <w:t>могут быть уточнены в соответствии с разд</w:t>
      </w:r>
      <w:r w:rsidRPr="00947FB1">
        <w:t>е</w:t>
      </w:r>
      <w:r w:rsidRPr="00947FB1">
        <w:t>лами настоящего генерального плана</w:t>
      </w:r>
      <w:r>
        <w:t xml:space="preserve">. </w:t>
      </w:r>
      <w:r w:rsidRPr="00947FB1">
        <w:t xml:space="preserve">Протяженность границы н.п. </w:t>
      </w:r>
      <w:r>
        <w:t xml:space="preserve">Ковыли составит - </w:t>
      </w:r>
      <w:r w:rsidRPr="00947FB1">
        <w:t xml:space="preserve"> </w:t>
      </w:r>
      <w:r>
        <w:t>8530,24 м, н.п. Арамогойтуй – 3237,45 м.</w:t>
      </w:r>
    </w:p>
    <w:p w:rsidR="00F63642" w:rsidRPr="00947FB1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Следует отметить, что планируемые границы населенных пунктов не выходят за пределы границ населенных пунктов сформированных в результате кадастрового дел</w:t>
      </w:r>
      <w:r>
        <w:t>е</w:t>
      </w:r>
      <w:r>
        <w:t>ния, перевод земель иных категорий в земли населенных пунктов, настоящим генеральным планом не пред</w:t>
      </w:r>
      <w:r>
        <w:t>у</w:t>
      </w:r>
      <w:r>
        <w:t>сматривается.</w:t>
      </w:r>
    </w:p>
    <w:p w:rsidR="00F63642" w:rsidRDefault="00F63642" w:rsidP="00F63642">
      <w:pPr>
        <w:spacing w:line="360" w:lineRule="auto"/>
        <w:ind w:firstLine="709"/>
        <w:jc w:val="both"/>
      </w:pPr>
      <w:r>
        <w:t>В соответствии с требованиями действующего законодательства о землеустройстве рек</w:t>
      </w:r>
      <w:r>
        <w:t>о</w:t>
      </w:r>
      <w:r>
        <w:t>мендуется осуществить действия по описанию границ населенных пунктов и выноса их на м</w:t>
      </w:r>
      <w:r>
        <w:t>е</w:t>
      </w:r>
      <w:r>
        <w:t xml:space="preserve">стность в процессе чего конфигурация местоположения границ и преобразования земельных участков будут уточнены. </w:t>
      </w:r>
    </w:p>
    <w:p w:rsidR="00F63642" w:rsidRPr="004A7350" w:rsidRDefault="00F63642" w:rsidP="00F63642">
      <w:pPr>
        <w:pStyle w:val="af"/>
        <w:spacing w:line="360" w:lineRule="auto"/>
        <w:ind w:firstLine="709"/>
        <w:jc w:val="both"/>
        <w:rPr>
          <w:lang w:val="ru-RU"/>
        </w:rPr>
      </w:pPr>
      <w:r w:rsidRPr="00813F88">
        <w:rPr>
          <w:b/>
          <w:szCs w:val="24"/>
          <w:lang w:val="ru-RU"/>
        </w:rPr>
        <w:t>Б.</w:t>
      </w:r>
      <w:r w:rsidRPr="00813F88">
        <w:rPr>
          <w:szCs w:val="24"/>
          <w:lang w:val="ru-RU"/>
        </w:rPr>
        <w:t xml:space="preserve"> </w:t>
      </w:r>
      <w:r>
        <w:rPr>
          <w:lang w:val="ru-RU"/>
        </w:rPr>
        <w:t>Сельское</w:t>
      </w:r>
      <w:r w:rsidRPr="004A7350">
        <w:rPr>
          <w:lang w:val="ru-RU"/>
        </w:rPr>
        <w:t xml:space="preserve"> поселение в настоящее время имеет ограниченное число видов экон</w:t>
      </w:r>
      <w:r w:rsidRPr="004A7350">
        <w:rPr>
          <w:lang w:val="ru-RU"/>
        </w:rPr>
        <w:t>о</w:t>
      </w:r>
      <w:r w:rsidRPr="004A7350">
        <w:rPr>
          <w:lang w:val="ru-RU"/>
        </w:rPr>
        <w:t>мической деятельности и, соответственно, мест приложения труда.</w:t>
      </w:r>
    </w:p>
    <w:p w:rsidR="00F63642" w:rsidRPr="004A7350" w:rsidRDefault="00F63642" w:rsidP="00F63642">
      <w:pPr>
        <w:pStyle w:val="af"/>
        <w:spacing w:line="360" w:lineRule="auto"/>
        <w:ind w:firstLine="709"/>
        <w:jc w:val="both"/>
        <w:rPr>
          <w:lang w:val="ru-RU"/>
        </w:rPr>
      </w:pPr>
      <w:r w:rsidRPr="004A7350">
        <w:rPr>
          <w:lang w:val="ru-RU"/>
        </w:rPr>
        <w:t>Чтобы обеспечить экономическое развитие, следует путем создания условий для привлечения инвестиций стимулировать новые виды экономической деятельности и с</w:t>
      </w:r>
      <w:r w:rsidRPr="004A7350">
        <w:rPr>
          <w:lang w:val="ru-RU"/>
        </w:rPr>
        <w:t>о</w:t>
      </w:r>
      <w:r w:rsidRPr="004A7350">
        <w:rPr>
          <w:lang w:val="ru-RU"/>
        </w:rPr>
        <w:t>хранять сущес</w:t>
      </w:r>
      <w:r w:rsidRPr="004A7350">
        <w:rPr>
          <w:lang w:val="ru-RU"/>
        </w:rPr>
        <w:t>т</w:t>
      </w:r>
      <w:r w:rsidRPr="004A7350">
        <w:rPr>
          <w:lang w:val="ru-RU"/>
        </w:rPr>
        <w:t>вующие.</w:t>
      </w:r>
    </w:p>
    <w:p w:rsidR="00F63642" w:rsidRPr="004A7350" w:rsidRDefault="00F63642" w:rsidP="00F63642">
      <w:pPr>
        <w:pStyle w:val="af"/>
        <w:spacing w:line="360" w:lineRule="auto"/>
        <w:ind w:firstLine="709"/>
        <w:jc w:val="both"/>
        <w:rPr>
          <w:lang w:val="ru-RU"/>
        </w:rPr>
      </w:pPr>
      <w:r w:rsidRPr="004A7350">
        <w:rPr>
          <w:lang w:val="ru-RU"/>
        </w:rPr>
        <w:t>Для определения путей экономического развития следует определить основные стратег</w:t>
      </w:r>
      <w:r w:rsidRPr="004A7350">
        <w:rPr>
          <w:lang w:val="ru-RU"/>
        </w:rPr>
        <w:t>и</w:t>
      </w:r>
      <w:r w:rsidRPr="004A7350">
        <w:rPr>
          <w:lang w:val="ru-RU"/>
        </w:rPr>
        <w:t xml:space="preserve">ческие направления и приоритеты экономического развития </w:t>
      </w:r>
      <w:r>
        <w:rPr>
          <w:lang w:val="ru-RU"/>
        </w:rPr>
        <w:t>сельского</w:t>
      </w:r>
      <w:r w:rsidRPr="004A7350">
        <w:rPr>
          <w:lang w:val="ru-RU"/>
        </w:rPr>
        <w:t xml:space="preserve"> поселения.</w:t>
      </w:r>
    </w:p>
    <w:p w:rsidR="00F63642" w:rsidRPr="002B08A5" w:rsidRDefault="00F63642" w:rsidP="00F63642">
      <w:pPr>
        <w:spacing w:line="360" w:lineRule="auto"/>
        <w:ind w:firstLine="709"/>
        <w:jc w:val="both"/>
      </w:pPr>
      <w:r w:rsidRPr="00813F88">
        <w:rPr>
          <w:b/>
        </w:rPr>
        <w:t>Б-1.</w:t>
      </w:r>
      <w:r w:rsidRPr="002B08A5">
        <w:t>Исходя из природных, исторических и географических особенностей местн</w:t>
      </w:r>
      <w:r w:rsidRPr="002B08A5">
        <w:t>о</w:t>
      </w:r>
      <w:r w:rsidRPr="002B08A5">
        <w:t xml:space="preserve">сти, а также конкурентных преимуществ </w:t>
      </w:r>
      <w:r>
        <w:t>сельского</w:t>
      </w:r>
      <w:r w:rsidRPr="002B08A5">
        <w:t xml:space="preserve"> поселения, на первом этапе основным </w:t>
      </w:r>
      <w:r w:rsidRPr="002B08A5">
        <w:lastRenderedPageBreak/>
        <w:t>стратегическим вариантом территориального развития будет являться экономическая сп</w:t>
      </w:r>
      <w:r w:rsidRPr="002B08A5">
        <w:t>е</w:t>
      </w:r>
      <w:r w:rsidRPr="002B08A5">
        <w:t xml:space="preserve">циализация </w:t>
      </w:r>
      <w:r w:rsidRPr="00CB6B60">
        <w:t xml:space="preserve">в области </w:t>
      </w:r>
      <w:r>
        <w:t>производства и переработки сельскохозяйственной продукции</w:t>
      </w:r>
      <w:r w:rsidRPr="002B08A5">
        <w:t>,</w:t>
      </w:r>
      <w:r>
        <w:t xml:space="preserve"> </w:t>
      </w:r>
      <w:r w:rsidRPr="002B08A5">
        <w:t xml:space="preserve"> п</w:t>
      </w:r>
      <w:r w:rsidRPr="002B08A5">
        <w:t>о</w:t>
      </w:r>
      <w:r w:rsidRPr="002B08A5">
        <w:t>этому необходимо анализ</w:t>
      </w:r>
      <w:r w:rsidRPr="002B08A5">
        <w:t>и</w:t>
      </w:r>
      <w:r w:rsidRPr="002B08A5">
        <w:t>ровать другие возможные проекты на предмет совместимости с этим вариантом территориального ра</w:t>
      </w:r>
      <w:r w:rsidRPr="002B08A5">
        <w:t>з</w:t>
      </w:r>
      <w:r w:rsidRPr="002B08A5">
        <w:t>вития.</w:t>
      </w:r>
    </w:p>
    <w:p w:rsidR="00F63642" w:rsidRPr="00B04569" w:rsidRDefault="00F63642" w:rsidP="00F63642">
      <w:pPr>
        <w:spacing w:line="360" w:lineRule="auto"/>
        <w:ind w:firstLine="709"/>
        <w:jc w:val="both"/>
      </w:pPr>
      <w:r w:rsidRPr="00CC2E53">
        <w:t>Базовым элементом инвестиционного развития поселения является жилищное и социальное строительство, которое влечет за собой развитие других секторов экономики:  финансово-кредитные институты, сельское хозяйство, пищевая и перерабатывающая пр</w:t>
      </w:r>
      <w:r w:rsidRPr="00CC2E53">
        <w:t>о</w:t>
      </w:r>
      <w:r w:rsidRPr="00CC2E53">
        <w:t xml:space="preserve">мышленность, </w:t>
      </w:r>
      <w:r>
        <w:t>предприятия</w:t>
      </w:r>
      <w:r w:rsidRPr="006B769A">
        <w:t xml:space="preserve"> </w:t>
      </w:r>
      <w:r>
        <w:t>горнодобывающей отрасли</w:t>
      </w:r>
      <w:r w:rsidRPr="00CC2E53">
        <w:t>, производство строительных м</w:t>
      </w:r>
      <w:r w:rsidRPr="00CC2E53">
        <w:t>а</w:t>
      </w:r>
      <w:r w:rsidRPr="00CC2E53">
        <w:t>териалов</w:t>
      </w:r>
      <w:r>
        <w:t xml:space="preserve"> из ввозимого сырья, предприятия по обслуживанию участка Забайкальской ж</w:t>
      </w:r>
      <w:r>
        <w:t>е</w:t>
      </w:r>
      <w:r>
        <w:t>лезной дороги ОАО «РЖД» «</w:t>
      </w:r>
      <w:proofErr w:type="spellStart"/>
      <w:r>
        <w:t>К</w:t>
      </w:r>
      <w:r>
        <w:t>а</w:t>
      </w:r>
      <w:r>
        <w:t>рымская</w:t>
      </w:r>
      <w:proofErr w:type="spellEnd"/>
      <w:r>
        <w:t xml:space="preserve"> – Забайкальск».</w:t>
      </w:r>
    </w:p>
    <w:p w:rsidR="00F63642" w:rsidRPr="00813F88" w:rsidRDefault="00F63642" w:rsidP="00F63642">
      <w:pPr>
        <w:spacing w:line="360" w:lineRule="auto"/>
        <w:ind w:firstLine="709"/>
        <w:jc w:val="both"/>
      </w:pPr>
      <w:r w:rsidRPr="00813F88">
        <w:rPr>
          <w:b/>
        </w:rPr>
        <w:t>Б-2.</w:t>
      </w:r>
      <w:r w:rsidRPr="00813F88">
        <w:t xml:space="preserve"> Развитие строительства  жилых домов (в том числе для личных подсобных х</w:t>
      </w:r>
      <w:r w:rsidRPr="00813F88">
        <w:t>о</w:t>
      </w:r>
      <w:r w:rsidRPr="00813F88">
        <w:t xml:space="preserve">зяйств), следует </w:t>
      </w:r>
      <w:proofErr w:type="spellStart"/>
      <w:r w:rsidRPr="00813F88">
        <w:t>взаимоувязывать</w:t>
      </w:r>
      <w:proofErr w:type="spellEnd"/>
      <w:r w:rsidRPr="00813F88">
        <w:t xml:space="preserve"> с созданием соответствующей инфраструктуры (ип</w:t>
      </w:r>
      <w:r w:rsidRPr="00813F88">
        <w:t>о</w:t>
      </w:r>
      <w:r w:rsidRPr="00813F88">
        <w:t>течного кредитования, производства строительных материалов, строительства), а также возможностями стратегических инвесторов. Инфраструктура жилищного строительства может быть использована для создания производственных объектов различной напра</w:t>
      </w:r>
      <w:r w:rsidRPr="00813F88">
        <w:t>в</w:t>
      </w:r>
      <w:r w:rsidRPr="00813F88">
        <w:t>ленности. Развитие лесопереработки необходимо осуществлять в направлении углубле</w:t>
      </w:r>
      <w:r w:rsidRPr="00813F88">
        <w:t>н</w:t>
      </w:r>
      <w:r w:rsidRPr="00813F88">
        <w:t xml:space="preserve">ной переработки </w:t>
      </w:r>
      <w:r>
        <w:t xml:space="preserve">ввозимого </w:t>
      </w:r>
      <w:r w:rsidRPr="00813F88">
        <w:t>сырья для жилищного</w:t>
      </w:r>
      <w:r>
        <w:t>, социального</w:t>
      </w:r>
      <w:r w:rsidRPr="00813F88">
        <w:t xml:space="preserve"> и производственного строительства. В целях организации уг</w:t>
      </w:r>
      <w:r>
        <w:t xml:space="preserve">лубленной переработки древесины из привозного сырья, </w:t>
      </w:r>
      <w:r w:rsidRPr="00813F88">
        <w:t>организация производства клееного бруса, клееной доски и мебельного щита</w:t>
      </w:r>
      <w:r>
        <w:t xml:space="preserve">, а </w:t>
      </w:r>
      <w:proofErr w:type="gramStart"/>
      <w:r>
        <w:t>в последствии</w:t>
      </w:r>
      <w:proofErr w:type="gramEnd"/>
      <w:r>
        <w:t xml:space="preserve"> высокотехнологичной продукции, (например, ориентировано-стружечная плита). </w:t>
      </w:r>
    </w:p>
    <w:p w:rsidR="00F63642" w:rsidRDefault="00F63642" w:rsidP="00F63642">
      <w:pPr>
        <w:spacing w:line="360" w:lineRule="auto"/>
        <w:ind w:firstLine="720"/>
        <w:jc w:val="both"/>
      </w:pPr>
      <w:r w:rsidRPr="00813F88">
        <w:rPr>
          <w:b/>
        </w:rPr>
        <w:t>Б-3.</w:t>
      </w:r>
      <w:r w:rsidRPr="00813F88">
        <w:t xml:space="preserve"> </w:t>
      </w:r>
      <w:r>
        <w:t xml:space="preserve">Особая ситуация складывается в отношении перспективного использования земель поселения и </w:t>
      </w:r>
      <w:r w:rsidRPr="00B04569">
        <w:t xml:space="preserve"> </w:t>
      </w:r>
      <w:r>
        <w:t>населенного пункта, на которых расположены объекты сельскохозя</w:t>
      </w:r>
      <w:r>
        <w:t>й</w:t>
      </w:r>
      <w:r>
        <w:t>ственного назначения. В целях расширения возможностей поселенческого сельскохозя</w:t>
      </w:r>
      <w:r>
        <w:t>й</w:t>
      </w:r>
      <w:r>
        <w:t xml:space="preserve">ственного </w:t>
      </w:r>
      <w:proofErr w:type="spellStart"/>
      <w:r>
        <w:t>микрокластера</w:t>
      </w:r>
      <w:proofErr w:type="spellEnd"/>
      <w:r>
        <w:t xml:space="preserve"> целесообразна его отраслевая специализация не только на ра</w:t>
      </w:r>
      <w:r>
        <w:t>с</w:t>
      </w:r>
      <w:r>
        <w:t xml:space="preserve">тениеводстве, овощеводстве, но и на </w:t>
      </w:r>
      <w:proofErr w:type="spellStart"/>
      <w:proofErr w:type="gramStart"/>
      <w:r>
        <w:t>мясо-молочном</w:t>
      </w:r>
      <w:proofErr w:type="spellEnd"/>
      <w:proofErr w:type="gramEnd"/>
      <w:r>
        <w:t xml:space="preserve"> производстве, развитии овцеводс</w:t>
      </w:r>
      <w:r>
        <w:t>т</w:t>
      </w:r>
      <w:r>
        <w:t xml:space="preserve">ва, свиноводства, коневодства, птицеводства, кролиководства. </w:t>
      </w:r>
      <w:r w:rsidRPr="00813F88">
        <w:t>Развитие сельского хозяйства и переработки сельскохозяйственной продукции необходимо осуществлять в направлении углубления переработки сырья и производства импортозамещающей продукции, внедр</w:t>
      </w:r>
      <w:r w:rsidRPr="00813F88">
        <w:t>е</w:t>
      </w:r>
      <w:r w:rsidRPr="00813F88">
        <w:t xml:space="preserve">ния инновационные технологии. В частности </w:t>
      </w:r>
      <w:r>
        <w:t>производства хлеба и хлебобулочных изд</w:t>
      </w:r>
      <w:r>
        <w:t>е</w:t>
      </w:r>
      <w:r>
        <w:t>лий,</w:t>
      </w:r>
      <w:r w:rsidRPr="00813F88">
        <w:t xml:space="preserve"> осуществления консервации теплично-парниковой</w:t>
      </w:r>
      <w:r>
        <w:t>, мясной, молочной</w:t>
      </w:r>
      <w:r w:rsidRPr="00813F88">
        <w:t xml:space="preserve"> продукции и предоставление ее на внутренний и внешний р</w:t>
      </w:r>
      <w:r w:rsidRPr="00813F88">
        <w:t>ы</w:t>
      </w:r>
      <w:r w:rsidRPr="00813F88">
        <w:t>нок.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813F88">
        <w:rPr>
          <w:b/>
          <w:bCs/>
        </w:rPr>
        <w:t>На основе указанных стратегических направлений экономического развития опред</w:t>
      </w:r>
      <w:r w:rsidRPr="00813F88">
        <w:rPr>
          <w:b/>
          <w:bCs/>
        </w:rPr>
        <w:t>е</w:t>
      </w:r>
      <w:r w:rsidRPr="00813F88">
        <w:rPr>
          <w:b/>
          <w:bCs/>
        </w:rPr>
        <w:t xml:space="preserve">лен перечень рекомендуемых мероприятий по обеспечению экономического </w:t>
      </w:r>
      <w:r w:rsidRPr="00813F88">
        <w:rPr>
          <w:b/>
          <w:bCs/>
        </w:rPr>
        <w:lastRenderedPageBreak/>
        <w:t xml:space="preserve">развития путем определения планируемых </w:t>
      </w:r>
      <w:proofErr w:type="gramStart"/>
      <w:r w:rsidRPr="00813F88">
        <w:rPr>
          <w:b/>
          <w:bCs/>
        </w:rPr>
        <w:t>мест размещения объектов экономич</w:t>
      </w:r>
      <w:r w:rsidRPr="00813F88">
        <w:rPr>
          <w:b/>
          <w:bCs/>
        </w:rPr>
        <w:t>е</w:t>
      </w:r>
      <w:r w:rsidRPr="00813F88">
        <w:rPr>
          <w:b/>
          <w:bCs/>
        </w:rPr>
        <w:t>ской деятельности местного зн</w:t>
      </w:r>
      <w:r w:rsidRPr="00813F88">
        <w:rPr>
          <w:b/>
          <w:bCs/>
        </w:rPr>
        <w:t>а</w:t>
      </w:r>
      <w:r w:rsidRPr="00813F88">
        <w:rPr>
          <w:b/>
          <w:bCs/>
        </w:rPr>
        <w:t>чения</w:t>
      </w:r>
      <w:proofErr w:type="gramEnd"/>
      <w:r w:rsidRPr="00813F88">
        <w:rPr>
          <w:b/>
          <w:bCs/>
        </w:rPr>
        <w:t xml:space="preserve">. 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813F88">
        <w:rPr>
          <w:b/>
          <w:bCs/>
        </w:rPr>
        <w:t>В. Перечень мероприятий по обеспечению экономического развития сельского пос</w:t>
      </w:r>
      <w:r w:rsidRPr="00813F88">
        <w:rPr>
          <w:b/>
          <w:bCs/>
        </w:rPr>
        <w:t>е</w:t>
      </w:r>
      <w:r w:rsidRPr="00813F88">
        <w:rPr>
          <w:b/>
          <w:bCs/>
        </w:rPr>
        <w:t>ления.</w:t>
      </w:r>
    </w:p>
    <w:p w:rsidR="00F63642" w:rsidRDefault="00F63642" w:rsidP="00F63642">
      <w:pPr>
        <w:tabs>
          <w:tab w:val="num" w:pos="540"/>
        </w:tabs>
        <w:spacing w:line="360" w:lineRule="auto"/>
        <w:ind w:firstLine="709"/>
        <w:jc w:val="both"/>
      </w:pPr>
      <w:r w:rsidRPr="00DE7734">
        <w:rPr>
          <w:b/>
        </w:rPr>
        <w:t>В-1.</w:t>
      </w:r>
      <w:r w:rsidRPr="00DE7734">
        <w:t xml:space="preserve"> В качестве пионерного проекта, с возможным распространением опыта на др</w:t>
      </w:r>
      <w:r w:rsidRPr="00DE7734">
        <w:t>у</w:t>
      </w:r>
      <w:r w:rsidRPr="00DE7734">
        <w:t xml:space="preserve">гие территории может быть предложен проект биоэнергетического </w:t>
      </w:r>
      <w:proofErr w:type="spellStart"/>
      <w:r w:rsidRPr="00DE7734">
        <w:t>микрокластера</w:t>
      </w:r>
      <w:proofErr w:type="spellEnd"/>
      <w:r w:rsidRPr="00DE7734">
        <w:t xml:space="preserve"> росси</w:t>
      </w:r>
      <w:r w:rsidRPr="00DE7734">
        <w:t>й</w:t>
      </w:r>
      <w:r w:rsidRPr="00DE7734">
        <w:t xml:space="preserve">ской инвестиционной компании  </w:t>
      </w:r>
      <w:proofErr w:type="spellStart"/>
      <w:r w:rsidRPr="00DE7734">
        <w:rPr>
          <w:bCs/>
        </w:rPr>
        <w:t>Biogas</w:t>
      </w:r>
      <w:proofErr w:type="spellEnd"/>
      <w:r w:rsidRPr="00DE7734">
        <w:rPr>
          <w:bCs/>
        </w:rPr>
        <w:t xml:space="preserve"> </w:t>
      </w:r>
      <w:proofErr w:type="spellStart"/>
      <w:r w:rsidRPr="00DE7734">
        <w:rPr>
          <w:bCs/>
        </w:rPr>
        <w:t>Energy</w:t>
      </w:r>
      <w:proofErr w:type="spellEnd"/>
      <w:r w:rsidRPr="00DE7734">
        <w:rPr>
          <w:bCs/>
        </w:rPr>
        <w:t>.</w:t>
      </w:r>
      <w:r w:rsidRPr="00DE7734">
        <w:rPr>
          <w:b/>
          <w:bCs/>
        </w:rPr>
        <w:t xml:space="preserve"> </w:t>
      </w:r>
      <w:proofErr w:type="gramStart"/>
      <w:r w:rsidRPr="00DE7734">
        <w:rPr>
          <w:bCs/>
        </w:rPr>
        <w:t>В рамках данн</w:t>
      </w:r>
      <w:r w:rsidRPr="00DE7734">
        <w:rPr>
          <w:bCs/>
        </w:rPr>
        <w:t>о</w:t>
      </w:r>
      <w:r w:rsidRPr="00DE7734">
        <w:rPr>
          <w:bCs/>
        </w:rPr>
        <w:t xml:space="preserve">го проекта на территории поселения предполагается разместить сельскохозяйственный биоэнергетический </w:t>
      </w:r>
      <w:proofErr w:type="spellStart"/>
      <w:r w:rsidRPr="00DE7734">
        <w:rPr>
          <w:bCs/>
        </w:rPr>
        <w:t>микр</w:t>
      </w:r>
      <w:r w:rsidRPr="00DE7734">
        <w:rPr>
          <w:bCs/>
        </w:rPr>
        <w:t>о</w:t>
      </w:r>
      <w:r w:rsidRPr="00DE7734">
        <w:rPr>
          <w:bCs/>
        </w:rPr>
        <w:t>кластер</w:t>
      </w:r>
      <w:proofErr w:type="spellEnd"/>
      <w:r w:rsidRPr="00DE7734">
        <w:rPr>
          <w:bCs/>
        </w:rPr>
        <w:t xml:space="preserve"> включающий </w:t>
      </w:r>
      <w:r w:rsidRPr="00DE7734">
        <w:t>территориально-производственных комплекс, объединённый цепо</w:t>
      </w:r>
      <w:r w:rsidRPr="00DE7734">
        <w:t>ч</w:t>
      </w:r>
      <w:r w:rsidRPr="00DE7734">
        <w:t xml:space="preserve">кой переработки и использования продукции </w:t>
      </w:r>
      <w:proofErr w:type="spellStart"/>
      <w:r w:rsidRPr="00DE7734">
        <w:t>биогазовых</w:t>
      </w:r>
      <w:proofErr w:type="spellEnd"/>
      <w:r w:rsidRPr="00DE7734">
        <w:t xml:space="preserve"> у</w:t>
      </w:r>
      <w:r w:rsidRPr="00DE7734">
        <w:t>с</w:t>
      </w:r>
      <w:r w:rsidRPr="00DE7734">
        <w:t>тановок.</w:t>
      </w:r>
      <w:proofErr w:type="gramEnd"/>
    </w:p>
    <w:p w:rsidR="00F63642" w:rsidRDefault="00F63642" w:rsidP="00F63642">
      <w:pPr>
        <w:tabs>
          <w:tab w:val="num" w:pos="540"/>
        </w:tabs>
        <w:spacing w:line="360" w:lineRule="auto"/>
        <w:ind w:firstLine="709"/>
        <w:jc w:val="both"/>
      </w:pPr>
      <w:r>
        <w:t>В рамках реализации долгосрочной целевой программы «Развитие скотоводства в сельском поселении «Ковылинское» предусмотреть приобретение и содержание племе</w:t>
      </w:r>
      <w:r>
        <w:t>н</w:t>
      </w:r>
      <w:r>
        <w:t>ных быков мясных пород и пород комбинированного направления.</w:t>
      </w:r>
    </w:p>
    <w:p w:rsidR="00F63642" w:rsidRDefault="00F63642" w:rsidP="00F63642">
      <w:pPr>
        <w:spacing w:line="360" w:lineRule="auto"/>
        <w:ind w:firstLine="720"/>
        <w:jc w:val="both"/>
      </w:pPr>
      <w:r w:rsidRPr="00DE7734">
        <w:rPr>
          <w:b/>
        </w:rPr>
        <w:t>В-</w:t>
      </w:r>
      <w:r>
        <w:rPr>
          <w:b/>
        </w:rPr>
        <w:t>2</w:t>
      </w:r>
      <w:r w:rsidRPr="00DE7734">
        <w:rPr>
          <w:b/>
        </w:rPr>
        <w:t>.</w:t>
      </w:r>
      <w:r w:rsidRPr="00DE7734">
        <w:t xml:space="preserve"> В населенном пункте предполагается строительство лесоперерабатывающих</w:t>
      </w:r>
      <w:r>
        <w:t xml:space="preserve"> цехов, местоположение которых уточняется проектом планировки, производящих полную н</w:t>
      </w:r>
      <w:r>
        <w:t>о</w:t>
      </w:r>
      <w:r>
        <w:t>менклатуру изделий для строительства деревянных жилых домов и производственных, социальных, коммунально-складских объектов. В качестве проекта предлагается орган</w:t>
      </w:r>
      <w:r>
        <w:t>и</w:t>
      </w:r>
      <w:r>
        <w:t>зация производства по сборке конструкций для строительства деревянных жилых домов из завозимых материалов: каркасно-панельные конструкции и конструкции из профил</w:t>
      </w:r>
      <w:r>
        <w:t>и</w:t>
      </w:r>
      <w:r>
        <w:t>рованн</w:t>
      </w:r>
      <w:r>
        <w:t>о</w:t>
      </w:r>
      <w:r>
        <w:t>го бруса.</w:t>
      </w:r>
    </w:p>
    <w:p w:rsidR="00F63642" w:rsidRPr="002D44A7" w:rsidRDefault="00F63642" w:rsidP="00F63642">
      <w:pPr>
        <w:spacing w:line="360" w:lineRule="auto"/>
        <w:ind w:firstLine="720"/>
        <w:jc w:val="both"/>
        <w:rPr>
          <w:b/>
        </w:rPr>
      </w:pPr>
      <w:r>
        <w:rPr>
          <w:b/>
        </w:rPr>
        <w:t>В-3</w:t>
      </w:r>
      <w:r w:rsidRPr="00F705D3">
        <w:rPr>
          <w:b/>
        </w:rPr>
        <w:t>.</w:t>
      </w:r>
      <w:r>
        <w:t xml:space="preserve"> В планируемых границах населенного пункта установлены территории для размещения объектов сельскохозяйственного и  </w:t>
      </w:r>
      <w:proofErr w:type="spellStart"/>
      <w:r>
        <w:t>коммунально</w:t>
      </w:r>
      <w:proofErr w:type="spellEnd"/>
      <w:r>
        <w:t xml:space="preserve"> - складского назначения. Также в этих зонах, возможно, разместить высокотехнологичные производства, связанные с глубокой переработкой лесоматериалов, переработкой сельскохозяйственной проду</w:t>
      </w:r>
      <w:r>
        <w:t>к</w:t>
      </w:r>
      <w:r>
        <w:t>ции</w:t>
      </w:r>
      <w:r w:rsidRPr="002D44A7">
        <w:rPr>
          <w:b/>
        </w:rPr>
        <w:t>.</w:t>
      </w:r>
    </w:p>
    <w:p w:rsidR="00F63642" w:rsidRPr="00813F88" w:rsidRDefault="00F63642" w:rsidP="00F63642">
      <w:pPr>
        <w:spacing w:line="360" w:lineRule="auto"/>
        <w:ind w:firstLine="720"/>
        <w:jc w:val="both"/>
      </w:pPr>
      <w:r w:rsidRPr="002D44A7">
        <w:rPr>
          <w:b/>
        </w:rPr>
        <w:t>В-4.</w:t>
      </w:r>
      <w:r>
        <w:t xml:space="preserve"> В границах поселения, </w:t>
      </w:r>
      <w:proofErr w:type="gramStart"/>
      <w:r>
        <w:t>возможно</w:t>
      </w:r>
      <w:proofErr w:type="gramEnd"/>
      <w:r>
        <w:t xml:space="preserve"> организовать горнодобывающий </w:t>
      </w:r>
      <w:proofErr w:type="spellStart"/>
      <w:r>
        <w:t>микрокл</w:t>
      </w:r>
      <w:r>
        <w:t>а</w:t>
      </w:r>
      <w:r>
        <w:t>стер</w:t>
      </w:r>
      <w:proofErr w:type="spellEnd"/>
      <w:r>
        <w:t>, объединяющий предприятия по добычи полезных ископаемых (песок, гравий, щ</w:t>
      </w:r>
      <w:r>
        <w:t>е</w:t>
      </w:r>
      <w:r>
        <w:t>бень) с целью организации п</w:t>
      </w:r>
      <w:r w:rsidRPr="00CC2E53">
        <w:t>роизводств строительных материалов</w:t>
      </w:r>
      <w:r>
        <w:t xml:space="preserve"> востребованных на конкурентном рынке.</w:t>
      </w:r>
    </w:p>
    <w:p w:rsidR="00F63642" w:rsidRPr="007A7F71" w:rsidRDefault="00F63642" w:rsidP="00F63642">
      <w:pPr>
        <w:spacing w:line="360" w:lineRule="auto"/>
        <w:ind w:firstLine="709"/>
        <w:jc w:val="both"/>
      </w:pPr>
      <w:r w:rsidRPr="00F705D3">
        <w:rPr>
          <w:b/>
        </w:rPr>
        <w:t>В-</w:t>
      </w:r>
      <w:r>
        <w:rPr>
          <w:b/>
        </w:rPr>
        <w:t>5</w:t>
      </w:r>
      <w:r w:rsidRPr="00F705D3">
        <w:rPr>
          <w:b/>
        </w:rPr>
        <w:t>.</w:t>
      </w:r>
      <w:r w:rsidRPr="007A7F71">
        <w:t xml:space="preserve"> Реализация генерального плана сельского поселения </w:t>
      </w:r>
      <w:r>
        <w:t>«Ковылинское»</w:t>
      </w:r>
      <w:r w:rsidRPr="007A7F71">
        <w:t xml:space="preserve"> в связи с обусловленностью его решений инвестиционными предпочтениями субъектов экономич</w:t>
      </w:r>
      <w:r w:rsidRPr="007A7F71">
        <w:t>е</w:t>
      </w:r>
      <w:r w:rsidRPr="007A7F71">
        <w:t>ской деятельн</w:t>
      </w:r>
      <w:r w:rsidRPr="007A7F71">
        <w:t>о</w:t>
      </w:r>
      <w:r w:rsidRPr="007A7F71">
        <w:t>сти, скорее всего, будет осуществляться поэтапно.</w:t>
      </w:r>
    </w:p>
    <w:p w:rsidR="00F63642" w:rsidRPr="007A7F71" w:rsidRDefault="00F63642" w:rsidP="00F63642">
      <w:pPr>
        <w:spacing w:line="360" w:lineRule="auto"/>
        <w:ind w:firstLine="709"/>
        <w:jc w:val="both"/>
      </w:pPr>
      <w:r w:rsidRPr="007A7F71">
        <w:t>Законодательство Российской Федерации предусматривает возможность такой ре</w:t>
      </w:r>
      <w:r w:rsidRPr="007A7F71">
        <w:t>а</w:t>
      </w:r>
      <w:r w:rsidRPr="007A7F71">
        <w:t>лиз</w:t>
      </w:r>
      <w:r w:rsidRPr="007A7F71">
        <w:t>а</w:t>
      </w:r>
      <w:r w:rsidRPr="007A7F71">
        <w:t xml:space="preserve">ции генеральных планов путем их разработки по частям, относящимся к различным </w:t>
      </w:r>
      <w:r w:rsidRPr="007A7F71">
        <w:lastRenderedPageBreak/>
        <w:t>территориям, а также разработки планов реализации генеральных планов на периоды (в три – пять лет).</w:t>
      </w:r>
    </w:p>
    <w:p w:rsidR="00F63642" w:rsidRPr="007A7F71" w:rsidRDefault="00F63642" w:rsidP="00F63642">
      <w:pPr>
        <w:spacing w:line="360" w:lineRule="auto"/>
        <w:ind w:firstLine="709"/>
        <w:jc w:val="both"/>
      </w:pPr>
      <w:r w:rsidRPr="007A7F71">
        <w:t>Для успешной реализации генерального плана поселения необходимо определение территорий, для которых документация по планировке (проекты планировки, проекты межевания и градостроительные планы земельных участков) будет разрабатываться в пе</w:t>
      </w:r>
      <w:r w:rsidRPr="007A7F71">
        <w:t>р</w:t>
      </w:r>
      <w:r w:rsidRPr="007A7F71">
        <w:t>вую очередь. Целесоо</w:t>
      </w:r>
      <w:r w:rsidRPr="007A7F71">
        <w:t>б</w:t>
      </w:r>
      <w:r w:rsidRPr="007A7F71">
        <w:t>разно также определить территории, для которых документация по планировке будет разрабат</w:t>
      </w:r>
      <w:r w:rsidRPr="007A7F71">
        <w:t>ы</w:t>
      </w:r>
      <w:r w:rsidRPr="007A7F71">
        <w:t xml:space="preserve">ваться в дальнейшем. </w:t>
      </w:r>
    </w:p>
    <w:p w:rsidR="00F63642" w:rsidRDefault="00F63642" w:rsidP="00F63642">
      <w:pPr>
        <w:spacing w:line="360" w:lineRule="auto"/>
        <w:ind w:firstLine="709"/>
        <w:jc w:val="both"/>
      </w:pPr>
      <w:r w:rsidRPr="007A7F71">
        <w:t>В 201</w:t>
      </w:r>
      <w:r>
        <w:t>3</w:t>
      </w:r>
      <w:r w:rsidRPr="007A7F71">
        <w:t>-201</w:t>
      </w:r>
      <w:r>
        <w:t>4</w:t>
      </w:r>
      <w:r w:rsidRPr="007A7F71">
        <w:t xml:space="preserve"> годах должна быть разработана документация по планировке на те</w:t>
      </w:r>
      <w:r w:rsidRPr="007A7F71">
        <w:t>р</w:t>
      </w:r>
      <w:r w:rsidRPr="007A7F71">
        <w:t>ритори</w:t>
      </w:r>
      <w:r>
        <w:t>и</w:t>
      </w:r>
      <w:r w:rsidRPr="007A7F71">
        <w:t xml:space="preserve"> </w:t>
      </w:r>
      <w:r>
        <w:t xml:space="preserve">населенных пунктов </w:t>
      </w:r>
      <w:r w:rsidRPr="007A7F71">
        <w:t xml:space="preserve">площадью </w:t>
      </w:r>
      <w:r>
        <w:t>0,21 км</w:t>
      </w:r>
      <w:proofErr w:type="gramStart"/>
      <w:r>
        <w:rPr>
          <w:vertAlign w:val="superscript"/>
        </w:rPr>
        <w:t>2</w:t>
      </w:r>
      <w:proofErr w:type="gramEnd"/>
      <w:r w:rsidRPr="007A7F71">
        <w:t xml:space="preserve"> </w:t>
      </w:r>
      <w:r>
        <w:t>(реконструируемые террит</w:t>
      </w:r>
      <w:r>
        <w:t>о</w:t>
      </w:r>
      <w:r>
        <w:t xml:space="preserve">рии). </w:t>
      </w:r>
    </w:p>
    <w:p w:rsidR="00F63642" w:rsidRPr="007A7F71" w:rsidRDefault="00F63642" w:rsidP="00F63642">
      <w:pPr>
        <w:spacing w:line="360" w:lineRule="auto"/>
        <w:ind w:firstLine="709"/>
        <w:jc w:val="both"/>
      </w:pPr>
      <w:r w:rsidRPr="004401E1">
        <w:rPr>
          <w:b/>
        </w:rPr>
        <w:t>В-</w:t>
      </w:r>
      <w:r>
        <w:rPr>
          <w:b/>
        </w:rPr>
        <w:t>5</w:t>
      </w:r>
      <w:r w:rsidRPr="004401E1">
        <w:rPr>
          <w:b/>
        </w:rPr>
        <w:t>.</w:t>
      </w:r>
      <w:r>
        <w:t xml:space="preserve"> Размещение сельскохозяйственных предприятий по производству и перер</w:t>
      </w:r>
      <w:r>
        <w:t>а</w:t>
      </w:r>
      <w:r>
        <w:t>ботки сельскохозяйственной продукции (</w:t>
      </w:r>
      <w:proofErr w:type="spellStart"/>
      <w:r>
        <w:t>микрокластер</w:t>
      </w:r>
      <w:proofErr w:type="spellEnd"/>
      <w:r>
        <w:t>), развитие зоны подсобных х</w:t>
      </w:r>
      <w:r>
        <w:t>о</w:t>
      </w:r>
      <w:r>
        <w:t>зяйств (мелкотоварного сельскохозяйственного производства) предусмотреть в функци</w:t>
      </w:r>
      <w:r>
        <w:t>о</w:t>
      </w:r>
      <w:r>
        <w:t>нальной зоне СХ. Развитие производственных предприятий связанных с углубленной п</w:t>
      </w:r>
      <w:r>
        <w:t>е</w:t>
      </w:r>
      <w:r>
        <w:t>реработкой леса (пилорама) предусмотреть в функциональной зоне П</w:t>
      </w:r>
      <w:proofErr w:type="gramStart"/>
      <w:r>
        <w:t>2</w:t>
      </w:r>
      <w:proofErr w:type="gramEnd"/>
      <w:r>
        <w:t xml:space="preserve"> предприятий по производству колбасных, </w:t>
      </w:r>
      <w:proofErr w:type="spellStart"/>
      <w:r>
        <w:t>мясо-молочных</w:t>
      </w:r>
      <w:proofErr w:type="spellEnd"/>
      <w:r>
        <w:t xml:space="preserve"> и </w:t>
      </w:r>
      <w:proofErr w:type="spellStart"/>
      <w:r>
        <w:t>хлебо-булочных</w:t>
      </w:r>
      <w:proofErr w:type="spellEnd"/>
      <w:r>
        <w:t xml:space="preserve"> изделий в функциональной зоне П3. Развитие высокотехнологичных производств на основе применения инновацио</w:t>
      </w:r>
      <w:r>
        <w:t>н</w:t>
      </w:r>
      <w:r>
        <w:t>ных технологий предусмотреть в функциональных зонах П5, в которых возможно разм</w:t>
      </w:r>
      <w:r>
        <w:t>е</w:t>
      </w:r>
      <w:r>
        <w:t>щение коммунально-складских объектов, объектов (гаражей) для хранения и ремонта а</w:t>
      </w:r>
      <w:r>
        <w:t>в</w:t>
      </w:r>
      <w:r>
        <w:t>тотранспорта, СТО, объекты придорожного сервиса. Предприятия (</w:t>
      </w:r>
      <w:proofErr w:type="gramStart"/>
      <w:r>
        <w:t>горнодобывающий</w:t>
      </w:r>
      <w:proofErr w:type="gramEnd"/>
      <w:r>
        <w:t xml:space="preserve"> </w:t>
      </w:r>
      <w:proofErr w:type="spellStart"/>
      <w:r>
        <w:t>микрокластер</w:t>
      </w:r>
      <w:proofErr w:type="spellEnd"/>
      <w:r>
        <w:t>) по добычи полезных ископаемых предусмотреть в функциональной зоне С1ф.</w:t>
      </w:r>
    </w:p>
    <w:p w:rsidR="00F63642" w:rsidRDefault="00F63642" w:rsidP="00F63642">
      <w:pPr>
        <w:spacing w:line="360" w:lineRule="auto"/>
        <w:ind w:firstLine="709"/>
        <w:jc w:val="both"/>
      </w:pPr>
      <w:r w:rsidRPr="007E33DD">
        <w:rPr>
          <w:b/>
        </w:rPr>
        <w:t>Г.</w:t>
      </w:r>
      <w:r>
        <w:t xml:space="preserve"> Сельское поселение в настоящее время имеет ограниченное число объектов с</w:t>
      </w:r>
      <w:r>
        <w:t>о</w:t>
      </w:r>
      <w:r>
        <w:t>циального обслуживания. В поселении имеется потребность в строительстве жилых домов сельского типа (усадеб).</w:t>
      </w:r>
    </w:p>
    <w:p w:rsidR="00F63642" w:rsidRDefault="00F63642" w:rsidP="00F63642">
      <w:pPr>
        <w:spacing w:line="360" w:lineRule="auto"/>
        <w:ind w:firstLine="709"/>
        <w:jc w:val="both"/>
      </w:pPr>
      <w:r>
        <w:t>Чтобы повысить качество жизни местного населения, необходимо осуществить с</w:t>
      </w:r>
      <w:r>
        <w:t>о</w:t>
      </w:r>
      <w:r>
        <w:t>циальное развитие поселения, путем создания новых объектов социальной сферы и ус</w:t>
      </w:r>
      <w:r>
        <w:t>о</w:t>
      </w:r>
      <w:r>
        <w:t>вершенствования существующих.</w:t>
      </w:r>
    </w:p>
    <w:p w:rsidR="00F63642" w:rsidRDefault="00F63642" w:rsidP="00F63642">
      <w:pPr>
        <w:spacing w:line="360" w:lineRule="auto"/>
        <w:ind w:firstLine="709"/>
        <w:jc w:val="both"/>
      </w:pPr>
      <w:r>
        <w:t>Для определения путей социального развития следует определить основные страт</w:t>
      </w:r>
      <w:r>
        <w:t>е</w:t>
      </w:r>
      <w:r>
        <w:t>гические направления и приоритеты развития сельского поселения.</w:t>
      </w:r>
    </w:p>
    <w:p w:rsidR="00F63642" w:rsidRDefault="00F63642" w:rsidP="00F63642">
      <w:pPr>
        <w:tabs>
          <w:tab w:val="num" w:pos="540"/>
        </w:tabs>
        <w:spacing w:line="360" w:lineRule="auto"/>
        <w:jc w:val="both"/>
      </w:pPr>
      <w:r>
        <w:tab/>
      </w:r>
      <w:r w:rsidRPr="001D2717">
        <w:rPr>
          <w:b/>
        </w:rPr>
        <w:t>Г-1.</w:t>
      </w:r>
      <w:r>
        <w:t xml:space="preserve"> Поселение рассматривается как часть системы расселения муниципального ра</w:t>
      </w:r>
      <w:r>
        <w:t>й</w:t>
      </w:r>
      <w:r>
        <w:t xml:space="preserve">она, поэтому его развитие строится с учетом расширения и усиления связей с соседними поселениями. Анализ демографической ситуации свидетельствует о наличии в поселении </w:t>
      </w:r>
      <w:proofErr w:type="gramStart"/>
      <w:r>
        <w:t>специфическим</w:t>
      </w:r>
      <w:proofErr w:type="gramEnd"/>
      <w:r>
        <w:t xml:space="preserve"> проблем</w:t>
      </w:r>
      <w:r>
        <w:tab/>
        <w:t>населения, требующих особого подхода к их решению. В связи с планируемым развитием территории поселения возможен прирост населения за счет увеличения трудовой миграции.</w:t>
      </w:r>
    </w:p>
    <w:p w:rsidR="00F63642" w:rsidRDefault="00F63642" w:rsidP="00F63642">
      <w:pPr>
        <w:tabs>
          <w:tab w:val="num" w:pos="540"/>
        </w:tabs>
        <w:spacing w:line="360" w:lineRule="auto"/>
        <w:jc w:val="both"/>
      </w:pPr>
      <w:r>
        <w:lastRenderedPageBreak/>
        <w:tab/>
        <w:t>Строительство жилых домов является наиболее перспективным социальным прое</w:t>
      </w:r>
      <w:r>
        <w:t>к</w:t>
      </w:r>
      <w:r>
        <w:t>том, повышающим уровень жизни населения. Предусматривается строительство жилых массивов с применением методов промышленного строительства из качественных мес</w:t>
      </w:r>
      <w:r>
        <w:t>т</w:t>
      </w:r>
      <w:r>
        <w:t>ных и ввозимых материалов. Предусматривается, что в течение проектируемого срока а</w:t>
      </w:r>
      <w:r>
        <w:t>к</w:t>
      </w:r>
      <w:r>
        <w:t>тивная часть населения будет участвовать в строительстве жилья путем краткосрочных и долгосрочных ипотечных заимствований, погашаемых за сет собственных средств, пол</w:t>
      </w:r>
      <w:r>
        <w:t>у</w:t>
      </w:r>
      <w:r>
        <w:t>чаемых, в том числе за счет реализации производимой сельскохозяйственной (иной) пр</w:t>
      </w:r>
      <w:r>
        <w:t>о</w:t>
      </w:r>
      <w:r>
        <w:t>дукции.</w:t>
      </w:r>
    </w:p>
    <w:p w:rsidR="00F63642" w:rsidRPr="00DB2BF5" w:rsidRDefault="00F63642" w:rsidP="00F63642">
      <w:pPr>
        <w:tabs>
          <w:tab w:val="num" w:pos="540"/>
        </w:tabs>
        <w:spacing w:line="360" w:lineRule="auto"/>
        <w:jc w:val="both"/>
      </w:pPr>
      <w:r>
        <w:tab/>
      </w:r>
      <w:r w:rsidRPr="001D2717">
        <w:rPr>
          <w:b/>
        </w:rPr>
        <w:t>Г-</w:t>
      </w:r>
      <w:r>
        <w:rPr>
          <w:b/>
        </w:rPr>
        <w:t>2</w:t>
      </w:r>
      <w:r w:rsidRPr="001D2717">
        <w:rPr>
          <w:b/>
        </w:rPr>
        <w:t>.</w:t>
      </w:r>
      <w:r w:rsidRPr="009E06A3">
        <w:t xml:space="preserve"> </w:t>
      </w:r>
      <w:r w:rsidRPr="00DB2BF5">
        <w:t>Развитие инфраструктуры социального обслуживания должно осуществляться в соо</w:t>
      </w:r>
      <w:r w:rsidRPr="00DB2BF5">
        <w:t>т</w:t>
      </w:r>
      <w:r w:rsidRPr="00DB2BF5">
        <w:t>ветствии с вариантами территориального развития с приближением центров оказания социал</w:t>
      </w:r>
      <w:r w:rsidRPr="00DB2BF5">
        <w:t>ь</w:t>
      </w:r>
      <w:r w:rsidRPr="00DB2BF5">
        <w:t xml:space="preserve">ных услуг к населенным местам и местам приложения труда. </w:t>
      </w:r>
    </w:p>
    <w:p w:rsidR="00F63642" w:rsidRPr="00DB2BF5" w:rsidRDefault="00F63642" w:rsidP="00F63642">
      <w:pPr>
        <w:tabs>
          <w:tab w:val="num" w:pos="540"/>
        </w:tabs>
        <w:spacing w:line="360" w:lineRule="auto"/>
        <w:jc w:val="both"/>
      </w:pPr>
      <w:r w:rsidRPr="00DB2BF5">
        <w:tab/>
      </w:r>
      <w:r w:rsidRPr="00DB2BF5">
        <w:tab/>
        <w:t xml:space="preserve">В среднесрочном периоде следует выровнять уровень оказания социальных услуг учреждениями местного значения до </w:t>
      </w:r>
      <w:proofErr w:type="spellStart"/>
      <w:r w:rsidRPr="00DB2BF5">
        <w:t>общекраевого</w:t>
      </w:r>
      <w:proofErr w:type="spellEnd"/>
      <w:r w:rsidRPr="00DB2BF5">
        <w:t>; обеспечить повышение качества с</w:t>
      </w:r>
      <w:r w:rsidRPr="00DB2BF5">
        <w:t>о</w:t>
      </w:r>
      <w:r w:rsidRPr="00DB2BF5">
        <w:t>циальных у</w:t>
      </w:r>
      <w:r w:rsidRPr="00DB2BF5">
        <w:t>с</w:t>
      </w:r>
      <w:r w:rsidRPr="00DB2BF5">
        <w:t>луг; обновить основные фонды социальных учреждений.</w:t>
      </w:r>
    </w:p>
    <w:p w:rsidR="00F63642" w:rsidRDefault="00F63642" w:rsidP="00F63642">
      <w:pPr>
        <w:tabs>
          <w:tab w:val="num" w:pos="540"/>
        </w:tabs>
        <w:spacing w:line="360" w:lineRule="auto"/>
        <w:jc w:val="both"/>
      </w:pPr>
      <w:r w:rsidRPr="00DB2BF5">
        <w:tab/>
      </w:r>
      <w:r w:rsidRPr="00DB2BF5">
        <w:tab/>
        <w:t>В долгосрочном периоде необходимо создать систему нормативного обеспечения насел</w:t>
      </w:r>
      <w:r w:rsidRPr="00DB2BF5">
        <w:t>е</w:t>
      </w:r>
      <w:r w:rsidRPr="00DB2BF5">
        <w:t>ния социальными услугами в соответствии с темпами развития местных сообществ.</w:t>
      </w:r>
    </w:p>
    <w:p w:rsidR="00F63642" w:rsidRDefault="00F63642" w:rsidP="00F63642">
      <w:pPr>
        <w:widowControl w:val="0"/>
        <w:tabs>
          <w:tab w:val="num" w:pos="540"/>
        </w:tabs>
        <w:spacing w:line="360" w:lineRule="auto"/>
        <w:jc w:val="both"/>
      </w:pPr>
      <w:r>
        <w:tab/>
        <w:t>Особое внимание следует уделять молодежи.</w:t>
      </w:r>
      <w:r w:rsidRPr="00DB2BF5">
        <w:t xml:space="preserve"> </w:t>
      </w:r>
      <w:r>
        <w:t>Необходимо создать больше возмо</w:t>
      </w:r>
      <w:r>
        <w:t>ж</w:t>
      </w:r>
      <w:r>
        <w:t>ностей для культурного досуга молодежи, занятий спортом, оказывать содействие разв</w:t>
      </w:r>
      <w:r>
        <w:t>и</w:t>
      </w:r>
      <w:r>
        <w:t>тию позитивных молодежных инициатив.</w:t>
      </w:r>
    </w:p>
    <w:p w:rsidR="00F63642" w:rsidRPr="00DB2BF5" w:rsidRDefault="00F63642" w:rsidP="00F63642">
      <w:pPr>
        <w:widowControl w:val="0"/>
        <w:tabs>
          <w:tab w:val="num" w:pos="540"/>
        </w:tabs>
        <w:spacing w:line="360" w:lineRule="auto"/>
        <w:jc w:val="both"/>
      </w:pPr>
      <w:r>
        <w:tab/>
      </w:r>
      <w:proofErr w:type="gramStart"/>
      <w:r>
        <w:t>Важное значение</w:t>
      </w:r>
      <w:proofErr w:type="gramEnd"/>
      <w:r>
        <w:t xml:space="preserve"> для развития поселения имеет поддержка всех форм начального и среднего профессионального образования для обеспечения кадрами развивающейся эк</w:t>
      </w:r>
      <w:r>
        <w:t>о</w:t>
      </w:r>
      <w:r>
        <w:t>номики поселения.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813F88">
        <w:rPr>
          <w:b/>
          <w:bCs/>
        </w:rPr>
        <w:t xml:space="preserve">На основе указанных стратегических направлений </w:t>
      </w:r>
      <w:r>
        <w:rPr>
          <w:b/>
          <w:bCs/>
        </w:rPr>
        <w:t>определен перечень мер</w:t>
      </w:r>
      <w:r>
        <w:rPr>
          <w:b/>
          <w:bCs/>
        </w:rPr>
        <w:t>о</w:t>
      </w:r>
      <w:r>
        <w:rPr>
          <w:b/>
          <w:bCs/>
        </w:rPr>
        <w:t>приятий по обеспечению социального развития поселения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Д</w:t>
      </w:r>
      <w:r w:rsidRPr="00813F88">
        <w:rPr>
          <w:b/>
          <w:bCs/>
        </w:rPr>
        <w:t xml:space="preserve">. Перечень мероприятий по обеспечению </w:t>
      </w:r>
      <w:r>
        <w:rPr>
          <w:b/>
          <w:bCs/>
        </w:rPr>
        <w:t>социального</w:t>
      </w:r>
      <w:r w:rsidRPr="00813F88">
        <w:rPr>
          <w:b/>
          <w:bCs/>
        </w:rPr>
        <w:t xml:space="preserve"> развития сельского поселения.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401E1">
        <w:rPr>
          <w:b/>
        </w:rPr>
        <w:t>Д-1.</w:t>
      </w:r>
      <w:r>
        <w:t xml:space="preserve"> Развитие объектов социальной инфраструктуры районного значения на терр</w:t>
      </w:r>
      <w:r>
        <w:t>и</w:t>
      </w:r>
      <w:r>
        <w:t>тории поселения предусмотрено «Схемой территориального планирования муниципал</w:t>
      </w:r>
      <w:r>
        <w:t>ь</w:t>
      </w:r>
      <w:r>
        <w:t xml:space="preserve">ного района «Город Краснокаменск и Краснокаменский район». </w:t>
      </w:r>
      <w:r w:rsidRPr="00791DF9">
        <w:t>Схемой предусмотрено сохранение сети существующих муниципальных учреждений социальной инфраструкт</w:t>
      </w:r>
      <w:r w:rsidRPr="00791DF9">
        <w:t>у</w:t>
      </w:r>
      <w:r w:rsidRPr="00791DF9">
        <w:t xml:space="preserve">ры районного значения, размещение </w:t>
      </w:r>
      <w:r>
        <w:t>зон перспективного развития для строительства с</w:t>
      </w:r>
      <w:r>
        <w:t>о</w:t>
      </w:r>
      <w:r>
        <w:t xml:space="preserve">циально-бытовых и культурных комплексов. </w:t>
      </w:r>
      <w:r w:rsidRPr="00791DF9">
        <w:t>Схема территориального планирования м</w:t>
      </w:r>
      <w:r w:rsidRPr="00791DF9">
        <w:t>у</w:t>
      </w:r>
      <w:r w:rsidRPr="00791DF9">
        <w:t>ниципального района к настоящему времени утвержд</w:t>
      </w:r>
      <w:r w:rsidRPr="00791DF9">
        <w:t>е</w:t>
      </w:r>
      <w:r w:rsidRPr="00791DF9">
        <w:t>на</w:t>
      </w:r>
      <w:r>
        <w:t>.</w:t>
      </w:r>
    </w:p>
    <w:p w:rsidR="00F63642" w:rsidRDefault="00F63642" w:rsidP="00F63642">
      <w:pPr>
        <w:spacing w:line="360" w:lineRule="auto"/>
        <w:ind w:firstLine="709"/>
        <w:jc w:val="both"/>
      </w:pPr>
      <w:r w:rsidRPr="004401E1">
        <w:rPr>
          <w:b/>
        </w:rPr>
        <w:t>Д-2.</w:t>
      </w:r>
      <w:r>
        <w:t xml:space="preserve"> Существующие социальные объекты местного значения планируется усове</w:t>
      </w:r>
      <w:r>
        <w:t>р</w:t>
      </w:r>
      <w:r>
        <w:t>шенствовать (осуществить реконструкцию капитальный или  текущий ремонт), в том чи</w:t>
      </w:r>
      <w:r>
        <w:t>с</w:t>
      </w:r>
      <w:r>
        <w:lastRenderedPageBreak/>
        <w:t>ле общеобразовательного учреждения «Ковылинская СОШ», ФАП  в соответствии с уст</w:t>
      </w:r>
      <w:r>
        <w:t>а</w:t>
      </w:r>
      <w:r>
        <w:t>новленными региональными и местными нормативами градостроительного проектиров</w:t>
      </w:r>
      <w:r>
        <w:t>а</w:t>
      </w:r>
      <w:r>
        <w:t>ния. Предусмотреть приобретение спортивного инвент</w:t>
      </w:r>
      <w:r>
        <w:t>а</w:t>
      </w:r>
      <w:r>
        <w:t>ря, осуществить строительство стадиона, хоккейной коробки. Предусмотреть приобретение светозвукового оборудов</w:t>
      </w:r>
      <w:r>
        <w:t>а</w:t>
      </w:r>
      <w:r>
        <w:t>ния, костюмов и одежды сцены МУК «Дом культуры», в рамках подпрограммы «Развитие сельских учреждений культуры» краевой долгосрочной программы «Культура Забайк</w:t>
      </w:r>
      <w:r>
        <w:t>а</w:t>
      </w:r>
      <w:r>
        <w:t>лья». Осуществить подключение библиотеки к сети Инте</w:t>
      </w:r>
      <w:r>
        <w:t>р</w:t>
      </w:r>
      <w:r>
        <w:t>нет.</w:t>
      </w:r>
    </w:p>
    <w:p w:rsidR="00F63642" w:rsidRDefault="00F63642" w:rsidP="00F63642">
      <w:pPr>
        <w:spacing w:line="360" w:lineRule="auto"/>
        <w:ind w:firstLine="709"/>
        <w:jc w:val="both"/>
      </w:pPr>
      <w:r w:rsidRPr="004401E1">
        <w:rPr>
          <w:b/>
        </w:rPr>
        <w:t>Д-3.</w:t>
      </w:r>
      <w:r>
        <w:t xml:space="preserve"> На вновь осваиваемых территориях, в функциональной зоне</w:t>
      </w:r>
      <w:proofErr w:type="gramStart"/>
      <w:r>
        <w:t xml:space="preserve"> О</w:t>
      </w:r>
      <w:proofErr w:type="gramEnd"/>
      <w:r>
        <w:t xml:space="preserve"> планируется строительство: дома культуры, рынка по реализации сельскохозяйственной продукции; объектов бытового обслуживания населения, придорожного кафе, гостиницу, пожарного депо, планируется сформировать центры деловой, общественной и финансовой активн</w:t>
      </w:r>
      <w:r>
        <w:t>о</w:t>
      </w:r>
      <w:r>
        <w:t>сти насел</w:t>
      </w:r>
      <w:r>
        <w:t>е</w:t>
      </w:r>
      <w:r>
        <w:t>ния.</w:t>
      </w:r>
    </w:p>
    <w:p w:rsidR="00F63642" w:rsidRDefault="00F63642" w:rsidP="00F63642">
      <w:pPr>
        <w:spacing w:line="360" w:lineRule="auto"/>
        <w:ind w:firstLine="709"/>
        <w:jc w:val="both"/>
      </w:pPr>
      <w:r w:rsidRPr="005D50CA">
        <w:rPr>
          <w:b/>
        </w:rPr>
        <w:t>Д-4.</w:t>
      </w:r>
      <w:r>
        <w:t xml:space="preserve"> Объемные показатели жилищной программы оцениваются в 18 млн. руб.по </w:t>
      </w:r>
      <w:proofErr w:type="gramStart"/>
      <w:r>
        <w:t>по</w:t>
      </w:r>
      <w:proofErr w:type="gramEnd"/>
      <w:r>
        <w:t xml:space="preserve"> усадебному строительству. Предполагается, что участниками программы в течение дв</w:t>
      </w:r>
      <w:r>
        <w:t>а</w:t>
      </w:r>
      <w:r>
        <w:t>дцатилетнего срока станут не более 20% экономически активных семей, проживающих в населенных пунктах. Таким образом, программа рассчитана на строительство в течение двадцати лет 18 домов на вновь осваиваемых территориях, оцениваемая стоимость пр</w:t>
      </w:r>
      <w:r>
        <w:t>о</w:t>
      </w:r>
      <w:r>
        <w:t>граммы в год с</w:t>
      </w:r>
      <w:r>
        <w:t>о</w:t>
      </w:r>
      <w:r>
        <w:t>ставит- 0,9 млн. рублей.</w:t>
      </w:r>
    </w:p>
    <w:p w:rsidR="00F63642" w:rsidRPr="007A7F71" w:rsidRDefault="00F63642" w:rsidP="00F63642">
      <w:pPr>
        <w:spacing w:line="360" w:lineRule="auto"/>
        <w:ind w:firstLine="709"/>
        <w:jc w:val="both"/>
      </w:pPr>
      <w:r w:rsidRPr="005D50CA">
        <w:rPr>
          <w:b/>
        </w:rPr>
        <w:t>Д-5.</w:t>
      </w:r>
      <w:r>
        <w:t xml:space="preserve"> Размещение объектов социальной инфраструктуры планируется настоящим генеральным планом в общественно-деловой функциональной зоне (О и </w:t>
      </w:r>
      <w:proofErr w:type="spellStart"/>
      <w:r>
        <w:t>Опл</w:t>
      </w:r>
      <w:proofErr w:type="spellEnd"/>
      <w:r>
        <w:t xml:space="preserve">); жилых объектов одноэтажной (усадебного типа) застройки в функциональных зонах (Ж4) и (Ж4 </w:t>
      </w:r>
      <w:proofErr w:type="spellStart"/>
      <w:proofErr w:type="gramStart"/>
      <w:r>
        <w:t>пл</w:t>
      </w:r>
      <w:proofErr w:type="spellEnd"/>
      <w:proofErr w:type="gramEnd"/>
      <w:r>
        <w:t xml:space="preserve">), малоэтажной жилой застройки в (Ж3ф) (Ж3ф </w:t>
      </w:r>
      <w:proofErr w:type="spellStart"/>
      <w:r>
        <w:t>пл</w:t>
      </w:r>
      <w:proofErr w:type="spellEnd"/>
      <w:r>
        <w:t>).</w:t>
      </w:r>
    </w:p>
    <w:p w:rsidR="00F63642" w:rsidRPr="00D3357B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D3357B">
        <w:rPr>
          <w:b/>
          <w:bCs/>
        </w:rPr>
        <w:t>Е.</w:t>
      </w:r>
      <w:r w:rsidRPr="00D3357B">
        <w:rPr>
          <w:bCs/>
        </w:rPr>
        <w:t>Сельское поселение имеет сложившуюся систему транспортных связей.</w:t>
      </w:r>
    </w:p>
    <w:p w:rsidR="00F63642" w:rsidRPr="00D3357B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D3357B">
        <w:rPr>
          <w:bCs/>
        </w:rPr>
        <w:t>Развитие транспортной инфраструктуры невозможно без усовершенствования д</w:t>
      </w:r>
      <w:r w:rsidRPr="00D3357B">
        <w:rPr>
          <w:bCs/>
        </w:rPr>
        <w:t>о</w:t>
      </w:r>
      <w:r w:rsidRPr="00D3357B">
        <w:rPr>
          <w:bCs/>
        </w:rPr>
        <w:t>рог пос</w:t>
      </w:r>
      <w:r w:rsidRPr="00D3357B">
        <w:rPr>
          <w:bCs/>
        </w:rPr>
        <w:t>е</w:t>
      </w:r>
      <w:r w:rsidRPr="00D3357B">
        <w:rPr>
          <w:bCs/>
        </w:rPr>
        <w:t xml:space="preserve">ленческого значения. </w:t>
      </w:r>
    </w:p>
    <w:p w:rsidR="00F63642" w:rsidRPr="00D3357B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D3357B">
        <w:rPr>
          <w:bCs/>
        </w:rPr>
        <w:t>Для определения путей развития транспортной инфраструктуры следует опред</w:t>
      </w:r>
      <w:r w:rsidRPr="00D3357B">
        <w:rPr>
          <w:bCs/>
        </w:rPr>
        <w:t>е</w:t>
      </w:r>
      <w:r w:rsidRPr="00D3357B">
        <w:rPr>
          <w:bCs/>
        </w:rPr>
        <w:t>лить о</w:t>
      </w:r>
      <w:r w:rsidRPr="00D3357B">
        <w:rPr>
          <w:bCs/>
        </w:rPr>
        <w:t>с</w:t>
      </w:r>
      <w:r w:rsidRPr="00D3357B">
        <w:rPr>
          <w:bCs/>
        </w:rPr>
        <w:t>новные стратегические направления и приоритеты ее развития.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Ж</w:t>
      </w:r>
      <w:r w:rsidRPr="00D3357B">
        <w:rPr>
          <w:b/>
          <w:bCs/>
        </w:rPr>
        <w:t>. Основные стратегические направления и приоритеты развития тран</w:t>
      </w:r>
      <w:r w:rsidRPr="00D3357B">
        <w:rPr>
          <w:b/>
          <w:bCs/>
        </w:rPr>
        <w:t>с</w:t>
      </w:r>
      <w:r w:rsidRPr="00D3357B">
        <w:rPr>
          <w:b/>
          <w:bCs/>
        </w:rPr>
        <w:t xml:space="preserve">портной </w:t>
      </w:r>
      <w:r>
        <w:rPr>
          <w:b/>
          <w:bCs/>
        </w:rPr>
        <w:t xml:space="preserve">инфраструктуры </w:t>
      </w:r>
      <w:r w:rsidRPr="00D3357B">
        <w:rPr>
          <w:b/>
          <w:bCs/>
        </w:rPr>
        <w:t>сельского поселения.</w:t>
      </w:r>
    </w:p>
    <w:p w:rsidR="00F63642" w:rsidRPr="00ED1AD8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</w:rPr>
        <w:t xml:space="preserve">Ж-1. </w:t>
      </w:r>
      <w:r w:rsidRPr="00BC7ABA">
        <w:rPr>
          <w:bCs/>
        </w:rPr>
        <w:t>Основная автотранспортная магистраль (автомобильная дорога</w:t>
      </w:r>
      <w:r>
        <w:rPr>
          <w:bCs/>
        </w:rPr>
        <w:t xml:space="preserve"> общего пол</w:t>
      </w:r>
      <w:r>
        <w:rPr>
          <w:bCs/>
        </w:rPr>
        <w:t>ь</w:t>
      </w:r>
      <w:r>
        <w:rPr>
          <w:bCs/>
        </w:rPr>
        <w:t>зования</w:t>
      </w:r>
      <w:r w:rsidRPr="00BC7ABA">
        <w:rPr>
          <w:bCs/>
        </w:rPr>
        <w:t xml:space="preserve"> </w:t>
      </w:r>
      <w:r>
        <w:rPr>
          <w:bCs/>
        </w:rPr>
        <w:t xml:space="preserve">регионального или межмуниципального </w:t>
      </w:r>
      <w:r w:rsidRPr="00BC7ABA">
        <w:t>зн</w:t>
      </w:r>
      <w:r w:rsidRPr="00B71E5E">
        <w:t>ачения</w:t>
      </w:r>
      <w:r>
        <w:t>) протяженностью в границах сельского поселения 9,94 км,</w:t>
      </w:r>
      <w:r w:rsidRPr="00B71E5E">
        <w:t xml:space="preserve"> соединяют крайние точки сельского поселения с соседними </w:t>
      </w:r>
      <w:proofErr w:type="gramStart"/>
      <w:r>
        <w:t>п</w:t>
      </w:r>
      <w:r w:rsidRPr="00B71E5E">
        <w:t>о</w:t>
      </w:r>
      <w:r w:rsidRPr="00B71E5E">
        <w:t>селениями</w:t>
      </w:r>
      <w:proofErr w:type="gramEnd"/>
      <w:r w:rsidRPr="00B71E5E">
        <w:t xml:space="preserve"> и обеспечива</w:t>
      </w:r>
      <w:r>
        <w:t>е</w:t>
      </w:r>
      <w:r w:rsidRPr="00B71E5E">
        <w:t xml:space="preserve">т </w:t>
      </w:r>
      <w:proofErr w:type="spellStart"/>
      <w:r w:rsidRPr="00B71E5E">
        <w:t>межпоселенческие</w:t>
      </w:r>
      <w:proofErr w:type="spellEnd"/>
      <w:r w:rsidRPr="00B71E5E">
        <w:t xml:space="preserve"> транспортные перевозки,  а также играют важную роль в экономическом освоении территории поселения</w:t>
      </w:r>
      <w:r w:rsidRPr="00ED1AD8">
        <w:t xml:space="preserve">. Протяженность дорог </w:t>
      </w:r>
      <w:r w:rsidRPr="00ED1AD8">
        <w:lastRenderedPageBreak/>
        <w:t>сельского поселения составляет 392,17 км, из них прочие дороги, включая муниципал</w:t>
      </w:r>
      <w:r w:rsidRPr="00ED1AD8">
        <w:t>ь</w:t>
      </w:r>
      <w:r w:rsidRPr="00ED1AD8">
        <w:t xml:space="preserve">ные, составляют 382,23 км. 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41FF2">
        <w:rPr>
          <w:b/>
        </w:rPr>
        <w:t>Ж-2.</w:t>
      </w:r>
      <w:r>
        <w:t xml:space="preserve"> </w:t>
      </w:r>
      <w:r w:rsidRPr="00B71E5E">
        <w:t>Связующим элементом между отдельными функциональными зонами нас</w:t>
      </w:r>
      <w:r w:rsidRPr="00B71E5E">
        <w:t>е</w:t>
      </w:r>
      <w:r w:rsidRPr="00B71E5E">
        <w:t>ленн</w:t>
      </w:r>
      <w:r>
        <w:t xml:space="preserve">ых </w:t>
      </w:r>
      <w:r w:rsidRPr="00B71E5E">
        <w:t>пункт</w:t>
      </w:r>
      <w:r>
        <w:t>ов</w:t>
      </w:r>
      <w:r w:rsidRPr="00B71E5E">
        <w:t xml:space="preserve"> является улично-дорожная сеть, запроектированная с учетом сложивше</w:t>
      </w:r>
      <w:r w:rsidRPr="00B71E5E">
        <w:t>й</w:t>
      </w:r>
      <w:r w:rsidRPr="00341FF2">
        <w:t>ся ситуации и обеспечивающая нормативные радиусы доступности, удобную орган</w:t>
      </w:r>
      <w:r w:rsidRPr="00341FF2">
        <w:t>и</w:t>
      </w:r>
      <w:r w:rsidRPr="00341FF2">
        <w:t xml:space="preserve">зацию движения транспортных средств по всем направлениям. </w:t>
      </w:r>
      <w:r>
        <w:t>Протяженность УДС нас</w:t>
      </w:r>
      <w:r>
        <w:t>е</w:t>
      </w:r>
      <w:r>
        <w:t>ленных пун</w:t>
      </w:r>
      <w:r>
        <w:t>к</w:t>
      </w:r>
      <w:r>
        <w:t>тов составляет 9,38 км.</w:t>
      </w:r>
    </w:p>
    <w:p w:rsidR="00F63642" w:rsidRPr="00341FF2" w:rsidRDefault="00F63642" w:rsidP="00F63642">
      <w:pPr>
        <w:spacing w:line="360" w:lineRule="auto"/>
        <w:ind w:firstLine="708"/>
        <w:jc w:val="both"/>
      </w:pPr>
      <w:r>
        <w:t xml:space="preserve"> </w:t>
      </w:r>
      <w:r w:rsidRPr="00341FF2">
        <w:t>Главны</w:t>
      </w:r>
      <w:r>
        <w:t>е</w:t>
      </w:r>
      <w:r w:rsidRPr="00341FF2">
        <w:t xml:space="preserve"> улиц</w:t>
      </w:r>
      <w:r>
        <w:t>ы</w:t>
      </w:r>
      <w:r w:rsidRPr="00341FF2">
        <w:t xml:space="preserve"> населенн</w:t>
      </w:r>
      <w:r>
        <w:t>ых</w:t>
      </w:r>
      <w:r w:rsidRPr="00341FF2">
        <w:t xml:space="preserve"> пункт</w:t>
      </w:r>
      <w:r>
        <w:t>ов</w:t>
      </w:r>
      <w:r w:rsidRPr="00341FF2">
        <w:t xml:space="preserve"> </w:t>
      </w:r>
      <w:r w:rsidRPr="000F0DB5">
        <w:t>использу</w:t>
      </w:r>
      <w:r>
        <w:t>ю</w:t>
      </w:r>
      <w:r w:rsidRPr="000F0DB5">
        <w:t>тся не только для движения тран</w:t>
      </w:r>
      <w:r w:rsidRPr="000F0DB5">
        <w:t>с</w:t>
      </w:r>
      <w:r w:rsidRPr="000F0DB5">
        <w:t>портных средств, но и для организации на н</w:t>
      </w:r>
      <w:r>
        <w:t>их</w:t>
      </w:r>
      <w:r w:rsidRPr="000F0DB5">
        <w:t xml:space="preserve"> уличных шествий и демонстраций.</w:t>
      </w:r>
      <w:r>
        <w:t xml:space="preserve"> </w:t>
      </w:r>
      <w:r w:rsidRPr="00341FF2">
        <w:t xml:space="preserve"> Гла</w:t>
      </w:r>
      <w:r w:rsidRPr="00341FF2">
        <w:t>в</w:t>
      </w:r>
      <w:r w:rsidRPr="00341FF2">
        <w:t>ные улицы связаны с основными маршрутами общественного пассажирского автотран</w:t>
      </w:r>
      <w:r w:rsidRPr="00341FF2">
        <w:t>с</w:t>
      </w:r>
      <w:r w:rsidRPr="00341FF2">
        <w:t>порта.</w:t>
      </w:r>
    </w:p>
    <w:p w:rsidR="00F63642" w:rsidRPr="00341FF2" w:rsidRDefault="00F63642" w:rsidP="00F63642">
      <w:pPr>
        <w:pStyle w:val="17"/>
        <w:spacing w:after="0" w:line="360" w:lineRule="auto"/>
        <w:ind w:left="0" w:firstLine="709"/>
        <w:jc w:val="both"/>
      </w:pPr>
      <w:r w:rsidRPr="00341FF2">
        <w:t>Техническое состояние дорог в настоящее время несколько ухудшилось в связи с сокращением объемов ремонтно-восстановительных работ. Некоторые участки дорог н</w:t>
      </w:r>
      <w:r w:rsidRPr="00341FF2">
        <w:t>а</w:t>
      </w:r>
      <w:r w:rsidRPr="00341FF2">
        <w:t xml:space="preserve">ходятся в состоянии близком к </w:t>
      </w:r>
      <w:proofErr w:type="gramStart"/>
      <w:r w:rsidRPr="00341FF2">
        <w:t>аварийному</w:t>
      </w:r>
      <w:proofErr w:type="gramEnd"/>
      <w:r w:rsidRPr="00341FF2">
        <w:t xml:space="preserve">.  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41FF2">
        <w:t>Существенное улучшение качества автодорог в целом будет способствовать не только наиболее качественному обслуживанию пассажиров, но и позволит  реализовать стратегические задачи поселения по повышению общего имиджа и привлекательности территории.</w:t>
      </w:r>
      <w:r>
        <w:t xml:space="preserve"> 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813F88">
        <w:rPr>
          <w:b/>
          <w:bCs/>
        </w:rPr>
        <w:t xml:space="preserve">На основе указанных стратегических направлений </w:t>
      </w:r>
      <w:r>
        <w:rPr>
          <w:b/>
          <w:bCs/>
        </w:rPr>
        <w:t>определен перечень мер</w:t>
      </w:r>
      <w:r>
        <w:rPr>
          <w:b/>
          <w:bCs/>
        </w:rPr>
        <w:t>о</w:t>
      </w:r>
      <w:r>
        <w:rPr>
          <w:b/>
          <w:bCs/>
        </w:rPr>
        <w:t>приятий по обеспечению развития транспортной инфраструктуры поселения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З</w:t>
      </w:r>
      <w:r w:rsidRPr="00813F88">
        <w:rPr>
          <w:b/>
          <w:bCs/>
        </w:rPr>
        <w:t xml:space="preserve">. Перечень мероприятий по обеспечению </w:t>
      </w:r>
      <w:r>
        <w:rPr>
          <w:b/>
          <w:bCs/>
        </w:rPr>
        <w:t>развития транспортной инфр</w:t>
      </w:r>
      <w:r>
        <w:rPr>
          <w:b/>
          <w:bCs/>
        </w:rPr>
        <w:t>а</w:t>
      </w:r>
      <w:r>
        <w:rPr>
          <w:b/>
          <w:bCs/>
        </w:rPr>
        <w:t xml:space="preserve">структуры </w:t>
      </w:r>
      <w:r w:rsidRPr="00813F88">
        <w:rPr>
          <w:b/>
          <w:bCs/>
        </w:rPr>
        <w:t>сельского п</w:t>
      </w:r>
      <w:r w:rsidRPr="00813F88">
        <w:rPr>
          <w:b/>
          <w:bCs/>
        </w:rPr>
        <w:t>о</w:t>
      </w:r>
      <w:r w:rsidRPr="00813F88">
        <w:rPr>
          <w:b/>
          <w:bCs/>
        </w:rPr>
        <w:t>селения.</w:t>
      </w:r>
    </w:p>
    <w:p w:rsidR="00F63642" w:rsidRPr="00012E07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b/>
          <w:bCs/>
        </w:rPr>
        <w:t xml:space="preserve">З-1. </w:t>
      </w:r>
      <w:r w:rsidRPr="00012E07">
        <w:rPr>
          <w:color w:val="000000"/>
        </w:rPr>
        <w:t>Данным документом предусматривается проведение следующих работ по ус</w:t>
      </w:r>
      <w:r w:rsidRPr="00012E07">
        <w:rPr>
          <w:color w:val="000000"/>
        </w:rPr>
        <w:t>о</w:t>
      </w:r>
      <w:r w:rsidRPr="00012E07">
        <w:rPr>
          <w:color w:val="000000"/>
        </w:rPr>
        <w:t xml:space="preserve">вершенствованию </w:t>
      </w:r>
      <w:proofErr w:type="spellStart"/>
      <w:r w:rsidRPr="00012E07">
        <w:rPr>
          <w:color w:val="000000"/>
        </w:rPr>
        <w:t>межпоселенческих</w:t>
      </w:r>
      <w:proofErr w:type="spellEnd"/>
      <w:r w:rsidRPr="00012E07">
        <w:rPr>
          <w:color w:val="000000"/>
        </w:rPr>
        <w:t xml:space="preserve"> автодорог:</w:t>
      </w:r>
    </w:p>
    <w:p w:rsidR="00F63642" w:rsidRPr="00012E07" w:rsidRDefault="00F63642" w:rsidP="00F63642">
      <w:pPr>
        <w:spacing w:line="360" w:lineRule="auto"/>
        <w:ind w:firstLine="708"/>
        <w:jc w:val="both"/>
      </w:pPr>
      <w:r w:rsidRPr="00012E07">
        <w:rPr>
          <w:color w:val="000000"/>
        </w:rPr>
        <w:t xml:space="preserve">Поэтапное усовершенствование автодорог соединяющих </w:t>
      </w:r>
      <w:r w:rsidRPr="00012E07">
        <w:rPr>
          <w:bCs/>
        </w:rPr>
        <w:t xml:space="preserve">сельское поселение </w:t>
      </w:r>
      <w:r>
        <w:rPr>
          <w:bCs/>
        </w:rPr>
        <w:t>«К</w:t>
      </w:r>
      <w:r>
        <w:rPr>
          <w:bCs/>
        </w:rPr>
        <w:t>о</w:t>
      </w:r>
      <w:r>
        <w:rPr>
          <w:bCs/>
        </w:rPr>
        <w:t>вылинское»</w:t>
      </w:r>
      <w:r w:rsidRPr="00012E07">
        <w:rPr>
          <w:bCs/>
        </w:rPr>
        <w:t xml:space="preserve"> с поселениями муниципального района </w:t>
      </w:r>
      <w:r>
        <w:rPr>
          <w:bCs/>
        </w:rPr>
        <w:t>«Город Краснокаменск и Краснок</w:t>
      </w:r>
      <w:r>
        <w:rPr>
          <w:bCs/>
        </w:rPr>
        <w:t>а</w:t>
      </w:r>
      <w:r>
        <w:rPr>
          <w:bCs/>
        </w:rPr>
        <w:t>менский район»</w:t>
      </w:r>
      <w:r w:rsidRPr="00012E07">
        <w:rPr>
          <w:color w:val="000000"/>
        </w:rPr>
        <w:t>.</w:t>
      </w:r>
      <w:r w:rsidRPr="00012E07">
        <w:t xml:space="preserve"> </w:t>
      </w:r>
      <w:r>
        <w:t>Содержание подъезда к н.п. Ковыли от автомобильной дороги межмун</w:t>
      </w:r>
      <w:r>
        <w:t>и</w:t>
      </w:r>
      <w:r>
        <w:t>ципального зн</w:t>
      </w:r>
      <w:r>
        <w:t>а</w:t>
      </w:r>
      <w:r>
        <w:t>чения.</w:t>
      </w:r>
    </w:p>
    <w:p w:rsidR="00F63642" w:rsidRPr="00012E07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012E07">
        <w:rPr>
          <w:color w:val="000000"/>
        </w:rPr>
        <w:t>В связи с развитием системы транспортной доступности населенного места не пр</w:t>
      </w:r>
      <w:r w:rsidRPr="00012E07">
        <w:rPr>
          <w:color w:val="000000"/>
        </w:rPr>
        <w:t>е</w:t>
      </w:r>
      <w:r w:rsidRPr="00012E07">
        <w:rPr>
          <w:color w:val="000000"/>
        </w:rPr>
        <w:t xml:space="preserve">дусмотрено строительство новых участков автодорог с усовершенствованным покрытием.  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  <w:bCs/>
        </w:rPr>
        <w:t xml:space="preserve">З-2. </w:t>
      </w:r>
      <w:r w:rsidRPr="00012E07">
        <w:t>Предусмотрена реконструкция существующей улично</w:t>
      </w:r>
      <w:r>
        <w:t>-дорожной</w:t>
      </w:r>
      <w:r w:rsidRPr="00012E07">
        <w:t xml:space="preserve"> сети</w:t>
      </w:r>
      <w:r>
        <w:t xml:space="preserve"> н.п. К</w:t>
      </w:r>
      <w:r>
        <w:t>о</w:t>
      </w:r>
      <w:r>
        <w:t xml:space="preserve">выли, ремонт дорожного полотна протяженностью 1,76 км. Строительство </w:t>
      </w:r>
      <w:proofErr w:type="gramStart"/>
      <w:r>
        <w:t>новой</w:t>
      </w:r>
      <w:proofErr w:type="gramEnd"/>
      <w:r>
        <w:t xml:space="preserve"> УДС в н</w:t>
      </w:r>
      <w:r>
        <w:t>а</w:t>
      </w:r>
      <w:r>
        <w:t>селенных пунктах не планируется.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t xml:space="preserve">Трассировка улиц в генеральном плане производилась без установления деталей характерных для проекта планировки. При этом следует иметь в виду, что наибольшие </w:t>
      </w:r>
      <w:r>
        <w:lastRenderedPageBreak/>
        <w:t>продольные уклоны не должны превышать 4-7%, а радиусы кривизны не должны быть больше 400 м. Ширины улиц следует принять: для главных – 25 метров, для жилых в м</w:t>
      </w:r>
      <w:r>
        <w:t>а</w:t>
      </w:r>
      <w:r>
        <w:t xml:space="preserve">лоэтажной застройке – 15 метров. </w:t>
      </w:r>
    </w:p>
    <w:p w:rsidR="00F63642" w:rsidRDefault="00F63642" w:rsidP="00F63642">
      <w:pPr>
        <w:spacing w:line="360" w:lineRule="auto"/>
        <w:ind w:firstLine="708"/>
        <w:jc w:val="both"/>
      </w:pPr>
      <w:r w:rsidRPr="00012E07">
        <w:t>Автомобильные автостоянки размещаются по всей территории населенных пун</w:t>
      </w:r>
      <w:r w:rsidRPr="00012E07">
        <w:t>к</w:t>
      </w:r>
      <w:r w:rsidRPr="00012E07">
        <w:t>тов. В основном они располагаются в виде остановочных мест вдоль проезжей части улиц, а также возле организаций различного назначения</w:t>
      </w:r>
      <w:r>
        <w:t>.</w:t>
      </w:r>
    </w:p>
    <w:p w:rsidR="00F63642" w:rsidRDefault="00F63642" w:rsidP="00F63642">
      <w:pPr>
        <w:spacing w:line="360" w:lineRule="auto"/>
        <w:ind w:firstLine="708"/>
        <w:jc w:val="both"/>
      </w:pPr>
      <w:r w:rsidRPr="009979C4">
        <w:rPr>
          <w:b/>
        </w:rPr>
        <w:t>З-3.</w:t>
      </w:r>
      <w:r>
        <w:t>Возможно продление маршрута общественного транспорта на вновь осваива</w:t>
      </w:r>
      <w:r>
        <w:t>е</w:t>
      </w:r>
      <w:r>
        <w:t>мых территориях, предусмотренных генеральным планом. Маршрут движения общес</w:t>
      </w:r>
      <w:r>
        <w:t>т</w:t>
      </w:r>
      <w:r>
        <w:t>венного транспорта согласовывается с органами местного самоуправления поселения.</w:t>
      </w:r>
    </w:p>
    <w:p w:rsidR="00F63642" w:rsidRDefault="00F63642" w:rsidP="00F63642">
      <w:pPr>
        <w:spacing w:line="360" w:lineRule="auto"/>
        <w:ind w:firstLine="708"/>
        <w:jc w:val="both"/>
      </w:pPr>
      <w:r w:rsidRPr="009979C4">
        <w:rPr>
          <w:b/>
        </w:rPr>
        <w:t>И.</w:t>
      </w:r>
      <w:r>
        <w:t xml:space="preserve"> Сельское поселение имеет сложившуюся инженерную инфраструктуру.</w:t>
      </w:r>
    </w:p>
    <w:p w:rsidR="00F63642" w:rsidRDefault="00F63642" w:rsidP="00F63642">
      <w:pPr>
        <w:spacing w:line="360" w:lineRule="auto"/>
        <w:ind w:firstLine="708"/>
        <w:jc w:val="both"/>
      </w:pPr>
      <w:r>
        <w:t>Развитие инфраструктуры невозможно без усовершенствования инженерных си</w:t>
      </w:r>
      <w:r>
        <w:t>с</w:t>
      </w:r>
      <w:r>
        <w:t>тем и строительства новых.</w:t>
      </w:r>
    </w:p>
    <w:p w:rsidR="00F63642" w:rsidRDefault="00F63642" w:rsidP="00F63642">
      <w:pPr>
        <w:spacing w:line="360" w:lineRule="auto"/>
        <w:ind w:firstLine="708"/>
        <w:jc w:val="both"/>
      </w:pPr>
      <w:r>
        <w:t>Для определения путей развития инженерной инфраструктуры следует определить основные стратегические направления и приоритеты ее развития.</w:t>
      </w:r>
    </w:p>
    <w:p w:rsidR="00F63642" w:rsidRPr="00012E07" w:rsidRDefault="00F63642" w:rsidP="00F63642">
      <w:pPr>
        <w:spacing w:line="360" w:lineRule="auto"/>
        <w:ind w:firstLine="708"/>
        <w:jc w:val="both"/>
      </w:pPr>
      <w:r w:rsidRPr="006951E4">
        <w:rPr>
          <w:b/>
        </w:rPr>
        <w:t>И-1.</w:t>
      </w:r>
      <w:r>
        <w:t xml:space="preserve"> Общее состояние системы электроснабжения населенных пунктов характер</w:t>
      </w:r>
      <w:r>
        <w:t>и</w:t>
      </w:r>
      <w:r>
        <w:t>зуется как удовлетворительное. В населенных пунктах, не наблюдается дефицита в эле</w:t>
      </w:r>
      <w:r>
        <w:t>к</w:t>
      </w:r>
      <w:r>
        <w:t>троснабжении, как в отношении генерирующих мощностей, так и в отношении технич</w:t>
      </w:r>
      <w:r>
        <w:t>е</w:t>
      </w:r>
      <w:r>
        <w:t>ских параметров. Нет необходимости в развитии существующих сетей и сооружений за исключением строительства новых сетей для электроснабжения вновь строящихся объе</w:t>
      </w:r>
      <w:r>
        <w:t>к</w:t>
      </w:r>
      <w:r>
        <w:t>тов капитального строител</w:t>
      </w:r>
      <w:r>
        <w:t>ь</w:t>
      </w:r>
      <w:r>
        <w:t>ства.</w:t>
      </w:r>
    </w:p>
    <w:p w:rsidR="00F63642" w:rsidRDefault="00F63642" w:rsidP="00F63642">
      <w:pPr>
        <w:widowControl w:val="0"/>
        <w:spacing w:line="360" w:lineRule="auto"/>
        <w:ind w:firstLine="709"/>
        <w:jc w:val="both"/>
      </w:pPr>
      <w:r w:rsidRPr="00AA45B1">
        <w:rPr>
          <w:b/>
        </w:rPr>
        <w:t>И-2</w:t>
      </w:r>
      <w:r w:rsidRPr="00AA45B1">
        <w:t>. Теплоснабжение населенн</w:t>
      </w:r>
      <w:r>
        <w:t>ых</w:t>
      </w:r>
      <w:r w:rsidRPr="00AA45B1">
        <w:t xml:space="preserve"> </w:t>
      </w:r>
      <w:proofErr w:type="gramStart"/>
      <w:r w:rsidRPr="00AA45B1">
        <w:t>пункта</w:t>
      </w:r>
      <w:r>
        <w:t>х</w:t>
      </w:r>
      <w:proofErr w:type="gramEnd"/>
      <w:r w:rsidRPr="00AA45B1">
        <w:t xml:space="preserve"> характеризуется как удовлетворител</w:t>
      </w:r>
      <w:r w:rsidRPr="00AA45B1">
        <w:t>ь</w:t>
      </w:r>
      <w:r w:rsidRPr="00AA45B1">
        <w:t>ное.</w:t>
      </w:r>
      <w:r w:rsidRPr="004A4B54">
        <w:t xml:space="preserve"> </w:t>
      </w:r>
      <w:r>
        <w:t>В основном о</w:t>
      </w:r>
      <w:r w:rsidRPr="00BD3DA2">
        <w:t>дноэтажные жилые дома отапливаются печами. Основные крупные и</w:t>
      </w:r>
      <w:r w:rsidRPr="00BD3DA2">
        <w:t>с</w:t>
      </w:r>
      <w:r w:rsidRPr="00BD3DA2">
        <w:t>точн</w:t>
      </w:r>
      <w:r w:rsidRPr="00BD3DA2">
        <w:t>и</w:t>
      </w:r>
      <w:r w:rsidRPr="00BD3DA2">
        <w:t xml:space="preserve">ки тепла - котельные, служат источником теплоснабжения </w:t>
      </w:r>
      <w:r>
        <w:t xml:space="preserve">не только </w:t>
      </w:r>
      <w:r w:rsidRPr="00BD3DA2">
        <w:t>социальных объектов</w:t>
      </w:r>
      <w:r>
        <w:t>, но и части объектов малоэтажного жилого фонда</w:t>
      </w:r>
      <w:r w:rsidRPr="00BD3DA2">
        <w:t>.</w:t>
      </w:r>
      <w:r>
        <w:t xml:space="preserve"> </w:t>
      </w:r>
      <w:r w:rsidRPr="00AA45B1">
        <w:t>В населенн</w:t>
      </w:r>
      <w:r>
        <w:t>ых</w:t>
      </w:r>
      <w:r w:rsidRPr="00AA45B1">
        <w:t xml:space="preserve"> пункт</w:t>
      </w:r>
      <w:r>
        <w:t>ах</w:t>
      </w:r>
      <w:r w:rsidRPr="00AA45B1">
        <w:t>, не н</w:t>
      </w:r>
      <w:r w:rsidRPr="00AA45B1">
        <w:t>а</w:t>
      </w:r>
      <w:r w:rsidRPr="00AA45B1">
        <w:t xml:space="preserve">блюдается дефицита в </w:t>
      </w:r>
      <w:r>
        <w:t>тепло</w:t>
      </w:r>
      <w:r w:rsidRPr="00AA45B1">
        <w:t>снабжении, как в отношении ген</w:t>
      </w:r>
      <w:r w:rsidRPr="00AA45B1">
        <w:t>е</w:t>
      </w:r>
      <w:r w:rsidRPr="00AA45B1">
        <w:t xml:space="preserve">рирующих мощностей, так и в отношении технических параметров. </w:t>
      </w:r>
    </w:p>
    <w:p w:rsidR="00F63642" w:rsidRDefault="00F63642" w:rsidP="00F63642">
      <w:pPr>
        <w:spacing w:line="360" w:lineRule="auto"/>
        <w:ind w:firstLine="708"/>
        <w:jc w:val="both"/>
      </w:pPr>
      <w:r w:rsidRPr="00E41860">
        <w:rPr>
          <w:b/>
        </w:rPr>
        <w:t>И-3.</w:t>
      </w:r>
      <w:r>
        <w:t xml:space="preserve"> Водоснабжение населенного пункта характеризуется как удовлетворительное и осуществляется от водоразборных колонок.</w:t>
      </w:r>
      <w:r w:rsidRPr="0083239C">
        <w:t xml:space="preserve"> </w:t>
      </w:r>
      <w:r>
        <w:t>На территории населенных пунктов имею</w:t>
      </w:r>
      <w:r>
        <w:t>т</w:t>
      </w:r>
      <w:r>
        <w:t>ся скважины, водозаборные колонки</w:t>
      </w:r>
      <w:r w:rsidRPr="008B084C">
        <w:t>.</w:t>
      </w:r>
      <w:r>
        <w:t xml:space="preserve"> </w:t>
      </w:r>
      <w:r w:rsidRPr="00E41860">
        <w:t xml:space="preserve"> </w:t>
      </w:r>
      <w:r w:rsidRPr="00AA45B1">
        <w:t xml:space="preserve">В населенном пункте не наблюдается дефицита в </w:t>
      </w:r>
      <w:r>
        <w:t>в</w:t>
      </w:r>
      <w:r>
        <w:t>о</w:t>
      </w:r>
      <w:r>
        <w:t>до</w:t>
      </w:r>
      <w:r w:rsidRPr="00AA45B1">
        <w:t>снабже</w:t>
      </w:r>
      <w:r>
        <w:t xml:space="preserve">нии. </w:t>
      </w:r>
    </w:p>
    <w:p w:rsidR="00F63642" w:rsidRDefault="00F63642" w:rsidP="00F63642">
      <w:pPr>
        <w:spacing w:line="360" w:lineRule="auto"/>
        <w:ind w:firstLine="708"/>
        <w:jc w:val="both"/>
      </w:pPr>
      <w:r w:rsidRPr="008148BF">
        <w:rPr>
          <w:b/>
        </w:rPr>
        <w:t>И-4.</w:t>
      </w:r>
      <w:r>
        <w:t xml:space="preserve"> Водоотведение сточных вод характеризуется как удовлетворительное. Н</w:t>
      </w:r>
      <w:r w:rsidRPr="00BD3DA2">
        <w:t>а те</w:t>
      </w:r>
      <w:r w:rsidRPr="00BD3DA2">
        <w:t>р</w:t>
      </w:r>
      <w:r w:rsidRPr="00BD3DA2">
        <w:t>ритории населенн</w:t>
      </w:r>
      <w:r>
        <w:t>ых</w:t>
      </w:r>
      <w:r w:rsidRPr="00BD3DA2">
        <w:t xml:space="preserve"> пункт</w:t>
      </w:r>
      <w:r>
        <w:t>ов п</w:t>
      </w:r>
      <w:r w:rsidRPr="00BD3DA2">
        <w:t>редусматривается организация выгребных ям, очистка к</w:t>
      </w:r>
      <w:r w:rsidRPr="00BD3DA2">
        <w:t>о</w:t>
      </w:r>
      <w:r w:rsidRPr="00BD3DA2">
        <w:t>торых осуществляется специализ</w:t>
      </w:r>
      <w:r w:rsidRPr="00BD3DA2">
        <w:t>и</w:t>
      </w:r>
      <w:r w:rsidRPr="00BD3DA2">
        <w:t>рованным автотранспортом, а также предусматривается в</w:t>
      </w:r>
      <w:r w:rsidRPr="00BD3DA2">
        <w:t>ы</w:t>
      </w:r>
      <w:r w:rsidRPr="00BD3DA2">
        <w:t>греб с фильтрацией.</w:t>
      </w:r>
    </w:p>
    <w:p w:rsidR="00F63642" w:rsidRPr="00813F88" w:rsidRDefault="00F63642" w:rsidP="00F63642">
      <w:pPr>
        <w:spacing w:line="360" w:lineRule="auto"/>
        <w:ind w:firstLine="708"/>
        <w:jc w:val="both"/>
        <w:rPr>
          <w:b/>
          <w:bCs/>
        </w:rPr>
      </w:pPr>
      <w:r w:rsidRPr="00813F88">
        <w:rPr>
          <w:b/>
          <w:bCs/>
        </w:rPr>
        <w:lastRenderedPageBreak/>
        <w:t xml:space="preserve">На основе указанных стратегических направлений </w:t>
      </w:r>
      <w:r>
        <w:rPr>
          <w:b/>
          <w:bCs/>
        </w:rPr>
        <w:t>определен перечень мер</w:t>
      </w:r>
      <w:r>
        <w:rPr>
          <w:b/>
          <w:bCs/>
        </w:rPr>
        <w:t>о</w:t>
      </w:r>
      <w:r>
        <w:rPr>
          <w:b/>
          <w:bCs/>
        </w:rPr>
        <w:t>приятий по обеспечению развития инженерной инфраструктуры поселения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К</w:t>
      </w:r>
      <w:r w:rsidRPr="00813F88">
        <w:rPr>
          <w:b/>
          <w:bCs/>
        </w:rPr>
        <w:t xml:space="preserve">. Перечень мероприятий по обеспечению </w:t>
      </w:r>
      <w:r>
        <w:rPr>
          <w:b/>
          <w:bCs/>
        </w:rPr>
        <w:t>развития инженерной инфрастру</w:t>
      </w:r>
      <w:r>
        <w:rPr>
          <w:b/>
          <w:bCs/>
        </w:rPr>
        <w:t>к</w:t>
      </w:r>
      <w:r>
        <w:rPr>
          <w:b/>
          <w:bCs/>
        </w:rPr>
        <w:t xml:space="preserve">туры </w:t>
      </w:r>
      <w:r w:rsidRPr="00813F88">
        <w:rPr>
          <w:b/>
          <w:bCs/>
        </w:rPr>
        <w:t>сельского п</w:t>
      </w:r>
      <w:r w:rsidRPr="00813F88">
        <w:rPr>
          <w:b/>
          <w:bCs/>
        </w:rPr>
        <w:t>о</w:t>
      </w:r>
      <w:r w:rsidRPr="00813F88">
        <w:rPr>
          <w:b/>
          <w:bCs/>
        </w:rPr>
        <w:t>селения.</w:t>
      </w:r>
    </w:p>
    <w:p w:rsidR="00F63642" w:rsidRPr="00B71E5E" w:rsidRDefault="00F63642" w:rsidP="00F63642">
      <w:pPr>
        <w:spacing w:line="360" w:lineRule="auto"/>
        <w:jc w:val="both"/>
      </w:pPr>
      <w:r>
        <w:tab/>
      </w:r>
      <w:r w:rsidRPr="004744FE">
        <w:rPr>
          <w:b/>
        </w:rPr>
        <w:t>К-1.</w:t>
      </w:r>
      <w:r>
        <w:t xml:space="preserve"> </w:t>
      </w:r>
      <w:r w:rsidRPr="00791DF9">
        <w:t>Схем</w:t>
      </w:r>
      <w:r>
        <w:t>ой</w:t>
      </w:r>
      <w:r w:rsidRPr="00791DF9">
        <w:t xml:space="preserve"> территориального планирования муниципального района </w:t>
      </w:r>
      <w:r>
        <w:t>«Город Краснокаменск и Краснокаменский район»</w:t>
      </w:r>
      <w:r w:rsidRPr="004744FE">
        <w:t xml:space="preserve"> </w:t>
      </w:r>
      <w:r w:rsidRPr="00791DF9">
        <w:t>предусмотрено увеличение потреблен</w:t>
      </w:r>
      <w:r>
        <w:t>ия эле</w:t>
      </w:r>
      <w:r>
        <w:t>к</w:t>
      </w:r>
      <w:r>
        <w:t>троэнергии по поселению</w:t>
      </w:r>
      <w:r w:rsidRPr="00791DF9">
        <w:t xml:space="preserve"> (дополнител</w:t>
      </w:r>
      <w:r w:rsidRPr="00791DF9">
        <w:t>ь</w:t>
      </w:r>
      <w:r w:rsidRPr="00791DF9">
        <w:t xml:space="preserve">ные нагрузки </w:t>
      </w:r>
      <w:r>
        <w:t xml:space="preserve">769,7 </w:t>
      </w:r>
      <w:proofErr w:type="spellStart"/>
      <w:r>
        <w:t>кВА</w:t>
      </w:r>
      <w:proofErr w:type="spellEnd"/>
      <w:r w:rsidRPr="00791DF9">
        <w:t>)</w:t>
      </w:r>
    </w:p>
    <w:p w:rsidR="00F63642" w:rsidRDefault="00F63642" w:rsidP="00F63642">
      <w:pPr>
        <w:spacing w:line="360" w:lineRule="auto"/>
        <w:ind w:firstLine="708"/>
        <w:jc w:val="both"/>
      </w:pPr>
      <w:r w:rsidRPr="00B829E2">
        <w:t xml:space="preserve">По данному проекту генерального плана планируется осуществить застройку </w:t>
      </w:r>
      <w:r>
        <w:t>одн</w:t>
      </w:r>
      <w:r>
        <w:t>о</w:t>
      </w:r>
      <w:r>
        <w:t xml:space="preserve">этажными (Ж4 </w:t>
      </w:r>
      <w:proofErr w:type="spellStart"/>
      <w:proofErr w:type="gramStart"/>
      <w:r>
        <w:t>пл</w:t>
      </w:r>
      <w:proofErr w:type="spellEnd"/>
      <w:proofErr w:type="gramEnd"/>
      <w:r>
        <w:t xml:space="preserve">) и малоэтажными (Ж3ф </w:t>
      </w:r>
      <w:proofErr w:type="spellStart"/>
      <w:r>
        <w:t>пл</w:t>
      </w:r>
      <w:proofErr w:type="spellEnd"/>
      <w:r>
        <w:t xml:space="preserve">) </w:t>
      </w:r>
      <w:r w:rsidRPr="00B829E2">
        <w:t>жилыми домами</w:t>
      </w:r>
      <w:r>
        <w:t>, объектами общественно-деловой застройки, производственной и коммунально-складской. По производственной и комм</w:t>
      </w:r>
      <w:r>
        <w:t>у</w:t>
      </w:r>
      <w:r>
        <w:t xml:space="preserve">нально-складской застройкам, сельскохозяйственному </w:t>
      </w:r>
      <w:proofErr w:type="spellStart"/>
      <w:r>
        <w:t>микрокластеру</w:t>
      </w:r>
      <w:proofErr w:type="spellEnd"/>
      <w:r>
        <w:t xml:space="preserve">  расчетные нагру</w:t>
      </w:r>
      <w:r>
        <w:t>з</w:t>
      </w:r>
      <w:r>
        <w:t xml:space="preserve">ки </w:t>
      </w:r>
      <w:proofErr w:type="gramStart"/>
      <w:r>
        <w:t>электроэнергии</w:t>
      </w:r>
      <w:proofErr w:type="gramEnd"/>
      <w:r>
        <w:t xml:space="preserve"> возможно осуществить после предоставления соответствующего проекта на пл</w:t>
      </w:r>
      <w:r>
        <w:t>а</w:t>
      </w:r>
      <w:r>
        <w:t>нируемые к застройки объекты.</w:t>
      </w:r>
    </w:p>
    <w:p w:rsidR="00F63642" w:rsidRPr="00B829E2" w:rsidRDefault="00F63642" w:rsidP="00F63642">
      <w:pPr>
        <w:spacing w:line="360" w:lineRule="auto"/>
        <w:ind w:firstLine="708"/>
        <w:jc w:val="both"/>
      </w:pPr>
      <w:r w:rsidRPr="00B829E2">
        <w:t>В настоящем Генеральном плане приводятся уточненные оценки дополнительных нагр</w:t>
      </w:r>
      <w:r w:rsidRPr="00B829E2">
        <w:t>у</w:t>
      </w:r>
      <w:r w:rsidRPr="00B829E2">
        <w:t>зок, связанные с конкретизацией решений по размещению объектов капитального строительс</w:t>
      </w:r>
      <w:r w:rsidRPr="00B829E2">
        <w:t>т</w:t>
      </w:r>
      <w:r w:rsidRPr="00B829E2">
        <w:t xml:space="preserve">ва поселенческого значения. </w:t>
      </w:r>
    </w:p>
    <w:p w:rsidR="00F63642" w:rsidRPr="00B829E2" w:rsidRDefault="00F63642" w:rsidP="00F63642">
      <w:pPr>
        <w:spacing w:line="360" w:lineRule="auto"/>
        <w:ind w:firstLine="708"/>
        <w:jc w:val="both"/>
      </w:pPr>
      <w:r w:rsidRPr="00B829E2">
        <w:t>Расчетной нагрузкой называют наибольшее значение активной (Р) и реактивной (</w:t>
      </w:r>
      <w:r w:rsidRPr="00B829E2">
        <w:rPr>
          <w:lang w:val="en-US"/>
        </w:rPr>
        <w:t>Q</w:t>
      </w:r>
      <w:r w:rsidRPr="00B829E2">
        <w:t>) мощностей в течени</w:t>
      </w:r>
      <w:proofErr w:type="gramStart"/>
      <w:r w:rsidRPr="00B829E2">
        <w:t>и</w:t>
      </w:r>
      <w:proofErr w:type="gramEnd"/>
      <w:r w:rsidRPr="00B829E2">
        <w:t xml:space="preserve"> получаса, которые могут возникнуть на вводе к потребителю или в питающей сети в конце ра</w:t>
      </w:r>
      <w:r w:rsidRPr="00B829E2">
        <w:t>с</w:t>
      </w:r>
      <w:r w:rsidRPr="00B829E2">
        <w:t>четного периода.</w:t>
      </w:r>
    </w:p>
    <w:p w:rsidR="00F63642" w:rsidRPr="00AA4CBC" w:rsidRDefault="00F63642" w:rsidP="00F63642">
      <w:pPr>
        <w:spacing w:line="360" w:lineRule="auto"/>
        <w:ind w:firstLine="708"/>
        <w:jc w:val="both"/>
      </w:pPr>
      <w:r>
        <w:t>Определение суммарной расчетной нагрузки и нагрузки уличного освещения на развиваемых территориях представлены ниже.</w:t>
      </w:r>
      <w:r w:rsidRPr="00B829E2">
        <w:t xml:space="preserve"> Приближенный расчет нагрузки на шинах ТП выполняется по списку потребителей. К мощности наибольшего потребителя сумм</w:t>
      </w:r>
      <w:r w:rsidRPr="00B829E2">
        <w:t>и</w:t>
      </w:r>
      <w:r w:rsidRPr="00B829E2">
        <w:t>руют добавки мощностей всех остальных потреб</w:t>
      </w:r>
      <w:r w:rsidRPr="00B829E2">
        <w:t>и</w:t>
      </w:r>
      <w:r w:rsidRPr="00B829E2">
        <w:t xml:space="preserve">телей.  </w:t>
      </w:r>
    </w:p>
    <w:p w:rsidR="00F63642" w:rsidRPr="00AA4CBC" w:rsidRDefault="00F63642" w:rsidP="00F63642">
      <w:pPr>
        <w:spacing w:line="360" w:lineRule="auto"/>
        <w:ind w:firstLine="708"/>
        <w:jc w:val="both"/>
      </w:pPr>
      <w:r w:rsidRPr="00AA4CBC">
        <w:t>Удельная расчетная электрическая нагрузка (Р) жилых домов на шинах 0,4 кВ пр</w:t>
      </w:r>
      <w:r w:rsidRPr="00AA4CBC">
        <w:t>и</w:t>
      </w:r>
      <w:r w:rsidRPr="00AA4CBC">
        <w:t>нимается в соответствии с инструкцией по проектированию городских электрических с</w:t>
      </w:r>
      <w:r w:rsidRPr="00AA4CBC">
        <w:t>е</w:t>
      </w:r>
      <w:r w:rsidRPr="00AA4CBC">
        <w:t>тей РД 34.20.185-94 – 20,0Вт/м</w:t>
      </w:r>
      <w:proofErr w:type="gramStart"/>
      <w:r w:rsidRPr="00AA4CBC">
        <w:rPr>
          <w:vertAlign w:val="superscript"/>
        </w:rPr>
        <w:t>2</w:t>
      </w:r>
      <w:proofErr w:type="gramEnd"/>
      <w:r w:rsidRPr="00AA4CBC">
        <w:rPr>
          <w:vertAlign w:val="superscript"/>
        </w:rPr>
        <w:t xml:space="preserve"> </w:t>
      </w:r>
      <w:r w:rsidRPr="00AA4CBC">
        <w:t xml:space="preserve">при коэффициенте мощности </w:t>
      </w:r>
      <w:r>
        <w:t xml:space="preserve">0,96 и </w:t>
      </w:r>
      <w:r w:rsidRPr="00AA4CBC">
        <w:t>0,98.</w:t>
      </w:r>
    </w:p>
    <w:p w:rsidR="00F63642" w:rsidRPr="00AA4CBC" w:rsidRDefault="00F63642" w:rsidP="00F63642">
      <w:pPr>
        <w:spacing w:line="360" w:lineRule="auto"/>
        <w:ind w:firstLine="708"/>
        <w:jc w:val="both"/>
      </w:pPr>
      <w:r w:rsidRPr="00AA4CBC">
        <w:rPr>
          <w:lang w:val="en-US"/>
        </w:rPr>
        <w:t>S</w:t>
      </w:r>
      <w:r w:rsidRPr="00AA4CBC">
        <w:t xml:space="preserve"> – </w:t>
      </w:r>
      <w:proofErr w:type="gramStart"/>
      <w:r w:rsidRPr="00AA4CBC">
        <w:t>площадь</w:t>
      </w:r>
      <w:proofErr w:type="gramEnd"/>
      <w:r w:rsidRPr="00AA4CBC">
        <w:t xml:space="preserve"> жилого дома принимаемая </w:t>
      </w:r>
      <w:r w:rsidRPr="00AA4CBC">
        <w:rPr>
          <w:vertAlign w:val="superscript"/>
        </w:rPr>
        <w:t xml:space="preserve"> </w:t>
      </w:r>
      <w:r w:rsidRPr="00AA4CBC">
        <w:t>от 55 до 200 м</w:t>
      </w:r>
      <w:r w:rsidRPr="00AA4CBC">
        <w:rPr>
          <w:vertAlign w:val="superscript"/>
        </w:rPr>
        <w:t>2</w:t>
      </w:r>
      <w:r w:rsidRPr="00AA4CBC">
        <w:t>. При расчете использов</w:t>
      </w:r>
      <w:r w:rsidRPr="00AA4CBC">
        <w:t>а</w:t>
      </w:r>
      <w:r w:rsidRPr="00AA4CBC">
        <w:t>лась у</w:t>
      </w:r>
      <w:r w:rsidRPr="00AA4CBC">
        <w:t>с</w:t>
      </w:r>
      <w:r w:rsidRPr="00AA4CBC">
        <w:t xml:space="preserve">редненная общая площадь дома </w:t>
      </w:r>
      <w:r>
        <w:t>100</w:t>
      </w:r>
      <w:r w:rsidRPr="00AA4CBC">
        <w:t xml:space="preserve"> м</w:t>
      </w:r>
      <w:proofErr w:type="gramStart"/>
      <w:r w:rsidRPr="00AA4CBC">
        <w:rPr>
          <w:vertAlign w:val="superscript"/>
        </w:rPr>
        <w:t>2</w:t>
      </w:r>
      <w:proofErr w:type="gramEnd"/>
      <w:r w:rsidRPr="00AA4CBC">
        <w:t>.</w:t>
      </w:r>
    </w:p>
    <w:p w:rsidR="00F63642" w:rsidRPr="00AA4CBC" w:rsidRDefault="00F63642" w:rsidP="00F63642">
      <w:pPr>
        <w:spacing w:line="360" w:lineRule="auto"/>
        <w:ind w:firstLine="708"/>
        <w:jc w:val="both"/>
      </w:pPr>
      <w:proofErr w:type="spellStart"/>
      <w:r w:rsidRPr="00AA4CBC">
        <w:rPr>
          <w:lang w:val="en-US"/>
        </w:rPr>
        <w:t>N</w:t>
      </w:r>
      <w:r w:rsidRPr="00AA4CBC">
        <w:rPr>
          <w:vertAlign w:val="subscript"/>
          <w:lang w:val="en-US"/>
        </w:rPr>
        <w:t>c</w:t>
      </w:r>
      <w:proofErr w:type="spellEnd"/>
      <w:r w:rsidRPr="00AA4CBC">
        <w:t>- количество домов</w:t>
      </w:r>
    </w:p>
    <w:p w:rsidR="00F63642" w:rsidRPr="00AA4CBC" w:rsidRDefault="00F63642" w:rsidP="00F63642">
      <w:pPr>
        <w:spacing w:line="360" w:lineRule="auto"/>
        <w:jc w:val="both"/>
      </w:pPr>
      <w:r w:rsidRPr="00AA4CBC">
        <w:t>Укрупненный расчет нагрузки по списку по</w:t>
      </w:r>
      <w:r>
        <w:t xml:space="preserve">требителей Ж3 </w:t>
      </w:r>
      <w:proofErr w:type="spellStart"/>
      <w:proofErr w:type="gramStart"/>
      <w:r>
        <w:t>пл</w:t>
      </w:r>
      <w:proofErr w:type="spellEnd"/>
      <w:proofErr w:type="gramEnd"/>
      <w:r>
        <w:t xml:space="preserve"> Ж4 </w:t>
      </w:r>
      <w:proofErr w:type="spellStart"/>
      <w:r>
        <w:t>пл</w:t>
      </w:r>
      <w:proofErr w:type="spellEnd"/>
      <w:r>
        <w:t xml:space="preserve"> </w:t>
      </w:r>
    </w:p>
    <w:p w:rsidR="00F63642" w:rsidRPr="00AA4CBC" w:rsidRDefault="00F63642" w:rsidP="00F63642">
      <w:pPr>
        <w:spacing w:line="360" w:lineRule="auto"/>
        <w:ind w:firstLine="708"/>
        <w:jc w:val="both"/>
      </w:pPr>
      <w:proofErr w:type="spellStart"/>
      <w:r w:rsidRPr="00AA4CBC">
        <w:t>Р</w:t>
      </w:r>
      <w:r w:rsidRPr="00AA4CBC">
        <w:rPr>
          <w:vertAlign w:val="subscript"/>
        </w:rPr>
        <w:t>тп</w:t>
      </w:r>
      <w:proofErr w:type="spellEnd"/>
      <w:r w:rsidRPr="00AA4CBC">
        <w:t xml:space="preserve"> = </w:t>
      </w:r>
      <w:r w:rsidRPr="00AA4CBC">
        <w:rPr>
          <w:position w:val="-28"/>
        </w:rPr>
        <w:object w:dxaOrig="1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pt" o:ole="">
            <v:imagedata r:id="rId6" o:title=""/>
          </v:shape>
          <o:OLEObject Type="Embed" ProgID="Equation.3" ShapeID="_x0000_i1025" DrawAspect="Content" ObjectID="_1536044160" r:id="rId7"/>
        </w:object>
      </w:r>
      <w:r w:rsidRPr="00AA4CBC">
        <w:t xml:space="preserve">= </w:t>
      </w:r>
      <w:r w:rsidRPr="00AA4CBC">
        <w:rPr>
          <w:position w:val="-28"/>
        </w:rPr>
        <w:object w:dxaOrig="1660" w:dyaOrig="660">
          <v:shape id="_x0000_i1026" type="#_x0000_t75" style="width:83.25pt;height:33pt" o:ole="">
            <v:imagedata r:id="rId8" o:title=""/>
          </v:shape>
          <o:OLEObject Type="Embed" ProgID="Equation.3" ShapeID="_x0000_i1026" DrawAspect="Content" ObjectID="_1536044161" r:id="rId9"/>
        </w:object>
      </w:r>
      <w:r w:rsidRPr="00AA4CBC">
        <w:t xml:space="preserve">= </w:t>
      </w:r>
      <w:r>
        <w:t xml:space="preserve">26,62 </w:t>
      </w:r>
      <w:proofErr w:type="spellStart"/>
      <w:r w:rsidRPr="00AA4CBC">
        <w:t>кВА</w:t>
      </w:r>
      <w:proofErr w:type="spellEnd"/>
      <w:r w:rsidRPr="00AA4CBC">
        <w:t xml:space="preserve">            [1.1]    </w:t>
      </w:r>
    </w:p>
    <w:p w:rsidR="00F63642" w:rsidRDefault="00F63642" w:rsidP="00F63642">
      <w:pPr>
        <w:spacing w:line="360" w:lineRule="auto"/>
        <w:ind w:firstLine="708"/>
        <w:jc w:val="both"/>
      </w:pPr>
      <w:r>
        <w:t>При размещении объектов общественно – деловой застройки расчетная нагрузка зданий  составит:</w:t>
      </w:r>
      <w:r w:rsidRPr="00D2386D">
        <w:t xml:space="preserve"> </w:t>
      </w:r>
    </w:p>
    <w:p w:rsidR="00F63642" w:rsidRDefault="00F63642" w:rsidP="00F63642">
      <w:pPr>
        <w:spacing w:line="360" w:lineRule="auto"/>
        <w:ind w:firstLine="708"/>
        <w:jc w:val="both"/>
      </w:pPr>
      <w:r>
        <w:lastRenderedPageBreak/>
        <w:t>(для расчета необходимого количества возможной потребляемой электроэнергии зданиями общественно-деловой застройки</w:t>
      </w:r>
      <w:r w:rsidRPr="00DF74F1">
        <w:t xml:space="preserve"> </w:t>
      </w:r>
      <w:r>
        <w:t>по совокупной площади, планируемой под о</w:t>
      </w:r>
      <w:r>
        <w:t>с</w:t>
      </w:r>
      <w:r>
        <w:t>воение</w:t>
      </w:r>
      <w:r w:rsidRPr="00CE773A">
        <w:t xml:space="preserve"> </w:t>
      </w:r>
      <w:r>
        <w:t>территории, взят показатель размещения клуба на 150 пос</w:t>
      </w:r>
      <w:r>
        <w:t>а</w:t>
      </w:r>
      <w:r>
        <w:t>дочных мест)</w:t>
      </w:r>
    </w:p>
    <w:p w:rsidR="00F63642" w:rsidRPr="007D5EC6" w:rsidRDefault="00F63642" w:rsidP="00F63642">
      <w:pPr>
        <w:spacing w:line="360" w:lineRule="auto"/>
        <w:ind w:firstLine="708"/>
        <w:jc w:val="both"/>
      </w:pPr>
      <w:proofErr w:type="spellStart"/>
      <w:r w:rsidRPr="00AA4CBC">
        <w:t>Р</w:t>
      </w:r>
      <w:r w:rsidRPr="00AA4CBC">
        <w:rPr>
          <w:vertAlign w:val="subscript"/>
        </w:rPr>
        <w:t>тп</w:t>
      </w:r>
      <w:proofErr w:type="spellEnd"/>
      <w:r w:rsidRPr="00AA4CBC">
        <w:t xml:space="preserve"> = </w:t>
      </w:r>
      <w:r w:rsidRPr="004F257A">
        <w:rPr>
          <w:rFonts w:ascii="Arial" w:hAnsi="Arial" w:cs="Arial"/>
          <w:position w:val="-28"/>
          <w:lang w:val="en-US"/>
        </w:rPr>
        <w:object w:dxaOrig="920" w:dyaOrig="660">
          <v:shape id="_x0000_i1027" type="#_x0000_t75" style="width:45.75pt;height:33pt" o:ole="">
            <v:imagedata r:id="rId10" o:title=""/>
          </v:shape>
          <o:OLEObject Type="Embed" ProgID="Equation.3" ShapeID="_x0000_i1027" DrawAspect="Content" ObjectID="_1536044162" r:id="rId11"/>
        </w:object>
      </w:r>
      <w:r w:rsidRPr="00AA4CBC">
        <w:t>=</w:t>
      </w:r>
      <w:r>
        <w:t xml:space="preserve"> </w:t>
      </w:r>
      <w:r w:rsidRPr="00AA4CBC">
        <w:rPr>
          <w:position w:val="-28"/>
        </w:rPr>
        <w:object w:dxaOrig="1060" w:dyaOrig="660">
          <v:shape id="_x0000_i1028" type="#_x0000_t75" style="width:53.25pt;height:33pt" o:ole="">
            <v:imagedata r:id="rId12" o:title=""/>
          </v:shape>
          <o:OLEObject Type="Embed" ProgID="Equation.3" ShapeID="_x0000_i1028" DrawAspect="Content" ObjectID="_1536044163" r:id="rId13"/>
        </w:object>
      </w:r>
      <w:r>
        <w:t xml:space="preserve">= 3,261 </w:t>
      </w:r>
      <w:proofErr w:type="spellStart"/>
      <w:r>
        <w:t>кВА</w:t>
      </w:r>
      <w:proofErr w:type="spellEnd"/>
      <w:r>
        <w:t xml:space="preserve">                             </w:t>
      </w:r>
      <w:r w:rsidRPr="007D5EC6">
        <w:t>[1.</w:t>
      </w:r>
      <w:r>
        <w:t>2</w:t>
      </w:r>
      <w:r w:rsidRPr="007D5EC6">
        <w:t>]</w:t>
      </w:r>
      <w:r w:rsidRPr="00F63642">
        <w:rPr>
          <w:rFonts w:ascii="Arial" w:hAnsi="Arial" w:cs="Arial"/>
          <w:position w:val="-66"/>
        </w:rPr>
        <w:t xml:space="preserve"> </w:t>
      </w:r>
    </w:p>
    <w:p w:rsidR="00F63642" w:rsidRDefault="00F63642" w:rsidP="00F63642">
      <w:pPr>
        <w:spacing w:line="360" w:lineRule="auto"/>
        <w:ind w:firstLine="708"/>
        <w:jc w:val="both"/>
      </w:pPr>
      <w:r>
        <w:t>Где, Руд – удельная расчетная электрическая нагрузка на шинах 0,4 кВ принима</w:t>
      </w:r>
      <w:r>
        <w:t>е</w:t>
      </w:r>
      <w:r>
        <w:t xml:space="preserve">мая в соответствии с </w:t>
      </w:r>
      <w:r w:rsidRPr="00AA4CBC">
        <w:t>РД 34.20.185-94 – 0,0</w:t>
      </w:r>
      <w:r>
        <w:t xml:space="preserve">2 </w:t>
      </w:r>
      <w:proofErr w:type="spellStart"/>
      <w:r>
        <w:t>квт</w:t>
      </w:r>
      <w:proofErr w:type="spellEnd"/>
      <w:r>
        <w:t>/место при коэффициенте мощности 0,92 ВТ/м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F63642" w:rsidRDefault="00F63642" w:rsidP="00F63642">
      <w:pPr>
        <w:spacing w:line="360" w:lineRule="auto"/>
        <w:ind w:firstLine="708"/>
        <w:jc w:val="both"/>
      </w:pPr>
      <w:r>
        <w:t>Укрупненный расчет планируемого освещения на вновь осваиваемых территориях населенного пункта, в зоне комплексной жилой, общественно-деловой застройки, при о</w:t>
      </w:r>
      <w:r>
        <w:t>р</w:t>
      </w:r>
      <w:r>
        <w:t>ганизации парковой зоны, с</w:t>
      </w:r>
      <w:r>
        <w:t>о</w:t>
      </w:r>
      <w:r>
        <w:t>ставит:</w:t>
      </w:r>
    </w:p>
    <w:p w:rsidR="00F63642" w:rsidRPr="007023B0" w:rsidRDefault="00F63642" w:rsidP="00F63642">
      <w:pPr>
        <w:spacing w:line="360" w:lineRule="auto"/>
        <w:ind w:firstLine="708"/>
        <w:jc w:val="both"/>
      </w:pPr>
      <w:r w:rsidRPr="007023B0">
        <w:t xml:space="preserve">Совокупная длина улиц </w:t>
      </w:r>
      <w:r>
        <w:t>н.п. Ковыли, планируемых для организации уличного о</w:t>
      </w:r>
      <w:r>
        <w:t>с</w:t>
      </w:r>
      <w:r>
        <w:t xml:space="preserve">вещения составит </w:t>
      </w:r>
      <w:r w:rsidRPr="007023B0">
        <w:t xml:space="preserve">– </w:t>
      </w:r>
      <w:r>
        <w:t>1800</w:t>
      </w:r>
      <w:r w:rsidRPr="007023B0">
        <w:t xml:space="preserve"> м. При условии размещения столбов освещения на рассто</w:t>
      </w:r>
      <w:r w:rsidRPr="007023B0">
        <w:t>я</w:t>
      </w:r>
      <w:r w:rsidRPr="007023B0">
        <w:t>нии 40 м между собой</w:t>
      </w:r>
      <w:r>
        <w:t>,</w:t>
      </w:r>
      <w:r w:rsidRPr="007023B0">
        <w:t xml:space="preserve"> количество опор освещения составит – </w:t>
      </w:r>
      <w:r>
        <w:t>45 шт. Норма средней освещенн</w:t>
      </w:r>
      <w:r>
        <w:t>о</w:t>
      </w:r>
      <w:r>
        <w:t>сти проезжей части вновь строящихся улиц принята 2 лк, в зависимости от ширины (10м) проезжей части принимается одностороннее расположение светильников. Светильник приняты РКУ01-250 с индивидуальной компенсацией реактивной мощности. Опоры уст</w:t>
      </w:r>
      <w:r>
        <w:t>а</w:t>
      </w:r>
      <w:r>
        <w:t>навливаются на тротуарах и газонах на расстоянии 3 м от бортового камня. Шаг опор принят 40 м. Опоры для светильников с лампами ДРЛ приняты железобетонного или д</w:t>
      </w:r>
      <w:r>
        <w:t>е</w:t>
      </w:r>
      <w:r>
        <w:t>ревянного и</w:t>
      </w:r>
      <w:r>
        <w:t>с</w:t>
      </w:r>
      <w:r>
        <w:t>полнения высотой 11 м. Напряжение сети 380/220 В. Управление наружным освещением дистанц</w:t>
      </w:r>
      <w:r>
        <w:t>и</w:t>
      </w:r>
      <w:r>
        <w:t>онное.</w:t>
      </w:r>
    </w:p>
    <w:p w:rsidR="00F63642" w:rsidRPr="007023B0" w:rsidRDefault="00F63642" w:rsidP="00F63642">
      <w:pPr>
        <w:jc w:val="both"/>
      </w:pPr>
      <w:proofErr w:type="spellStart"/>
      <w:r w:rsidRPr="007023B0">
        <w:t>Р</w:t>
      </w:r>
      <w:r w:rsidRPr="007023B0">
        <w:rPr>
          <w:vertAlign w:val="subscript"/>
        </w:rPr>
        <w:t>ул</w:t>
      </w:r>
      <w:r w:rsidRPr="007023B0">
        <w:t>=</w:t>
      </w:r>
      <w:proofErr w:type="spellEnd"/>
      <w:r w:rsidRPr="007023B0">
        <w:t xml:space="preserve"> </w:t>
      </w:r>
      <w:r w:rsidRPr="007023B0">
        <w:rPr>
          <w:position w:val="-66"/>
        </w:rPr>
        <w:object w:dxaOrig="2439" w:dyaOrig="1040">
          <v:shape id="_x0000_i1029" type="#_x0000_t75" style="width:122.25pt;height:51.75pt" o:ole="">
            <v:imagedata r:id="rId14" o:title=""/>
          </v:shape>
          <o:OLEObject Type="Embed" ProgID="Equation.3" ShapeID="_x0000_i1029" DrawAspect="Content" ObjectID="_1536044164" r:id="rId15"/>
        </w:object>
      </w:r>
      <w:r w:rsidRPr="007023B0">
        <w:t xml:space="preserve">= </w:t>
      </w:r>
      <w:r>
        <w:t>25,71</w:t>
      </w:r>
      <w:r w:rsidRPr="007023B0">
        <w:t xml:space="preserve">кВА    </w:t>
      </w:r>
      <w:r>
        <w:t xml:space="preserve">                                 </w:t>
      </w:r>
      <w:r w:rsidRPr="007023B0">
        <w:t>[1.</w:t>
      </w:r>
      <w:r>
        <w:t>3</w:t>
      </w:r>
      <w:r w:rsidRPr="007023B0">
        <w:t xml:space="preserve">]                                                            </w:t>
      </w:r>
    </w:p>
    <w:p w:rsidR="00F63642" w:rsidRPr="007023B0" w:rsidRDefault="00F63642" w:rsidP="00F63642">
      <w:pPr>
        <w:spacing w:line="360" w:lineRule="auto"/>
        <w:jc w:val="both"/>
      </w:pPr>
      <w:r w:rsidRPr="007023B0">
        <w:t xml:space="preserve">где  </w:t>
      </w:r>
      <w:proofErr w:type="gramStart"/>
      <w:r w:rsidRPr="007023B0">
        <w:t>Р-</w:t>
      </w:r>
      <w:proofErr w:type="gramEnd"/>
      <w:r w:rsidRPr="007023B0">
        <w:t xml:space="preserve"> мощность светильника освещения марки ДРЛ, (Вт)</w:t>
      </w:r>
    </w:p>
    <w:p w:rsidR="00F63642" w:rsidRPr="00924D8B" w:rsidRDefault="00F63642" w:rsidP="00F63642">
      <w:pPr>
        <w:spacing w:line="360" w:lineRule="auto"/>
        <w:jc w:val="both"/>
      </w:pPr>
      <w:r>
        <w:t xml:space="preserve">      </w:t>
      </w:r>
      <w:proofErr w:type="spellStart"/>
      <w:proofErr w:type="gramStart"/>
      <w:r>
        <w:rPr>
          <w:lang w:val="en-US"/>
        </w:rPr>
        <w:t>Nc</w:t>
      </w:r>
      <w:proofErr w:type="spellEnd"/>
      <w:proofErr w:type="gramEnd"/>
      <w:r>
        <w:t xml:space="preserve"> – количество столбов (опор) освещения</w:t>
      </w:r>
    </w:p>
    <w:p w:rsidR="00F63642" w:rsidRDefault="00F63642" w:rsidP="00F63642">
      <w:pPr>
        <w:spacing w:line="360" w:lineRule="auto"/>
        <w:ind w:firstLine="708"/>
        <w:jc w:val="both"/>
      </w:pPr>
      <w:r>
        <w:t>Таким образом, совокупная расчетная удельная нагрузка к понижающим подста</w:t>
      </w:r>
      <w:r>
        <w:t>н</w:t>
      </w:r>
      <w:r>
        <w:t xml:space="preserve">циям нового строительства по населенным пунктам составит: 55,59 </w:t>
      </w:r>
      <w:proofErr w:type="spellStart"/>
      <w:r>
        <w:t>кВА</w:t>
      </w:r>
      <w:proofErr w:type="spellEnd"/>
      <w:r>
        <w:t>.</w:t>
      </w:r>
    </w:p>
    <w:p w:rsidR="00F63642" w:rsidRDefault="00F63642" w:rsidP="00F63642">
      <w:pPr>
        <w:spacing w:line="360" w:lineRule="auto"/>
        <w:ind w:firstLine="708"/>
        <w:jc w:val="both"/>
      </w:pPr>
      <w:r w:rsidRPr="00B119DF">
        <w:t>По мере освоения территории (реконструкции) вновь создаваемые объекты, расп</w:t>
      </w:r>
      <w:r w:rsidRPr="00B119DF">
        <w:t>о</w:t>
      </w:r>
      <w:r w:rsidRPr="00B119DF">
        <w:t>лагаемые в зоне действия существующих трансформаторных подстанций, могут быть подключены к ним, за счет наличия у них свободных мощностей</w:t>
      </w:r>
      <w:r w:rsidRPr="002669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t>Согласно представле</w:t>
      </w:r>
      <w:r>
        <w:t>н</w:t>
      </w:r>
      <w:r>
        <w:t>ным расчетам и с учетом пиковой нагрузки планируемого п</w:t>
      </w:r>
      <w:r>
        <w:t>о</w:t>
      </w:r>
      <w:r>
        <w:t>требления электроэнергии, проектом не предусматривается строительство ТП. Для предприятий и объектов комм</w:t>
      </w:r>
      <w:r>
        <w:t>у</w:t>
      </w:r>
      <w:r>
        <w:t>нально-складского назначения, после представления проекта на объекты капитального строительства в этих функциональных зонах, возможно, будет рассчитать нагрузки на объекты электроэнергетики. Возможно, в этих зонах предусмотреть строительство о</w:t>
      </w:r>
      <w:r>
        <w:t>т</w:t>
      </w:r>
      <w:r>
        <w:lastRenderedPageBreak/>
        <w:t>дельных ТП. Местоположение ТП и электросетей уточняется проектом планировки на план</w:t>
      </w:r>
      <w:r>
        <w:t>и</w:t>
      </w:r>
      <w:r>
        <w:t>руемую к освоению территорию.</w:t>
      </w:r>
    </w:p>
    <w:p w:rsidR="00F63642" w:rsidRPr="00C47A8A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1F74FC">
        <w:rPr>
          <w:b/>
          <w:bCs/>
        </w:rPr>
        <w:t>К-2.</w:t>
      </w:r>
      <w:r>
        <w:rPr>
          <w:bCs/>
        </w:rPr>
        <w:t>По проекту генерального плана предусматривается строительство одноэтажной жилой застройки. Предполагается, что отопление  одноэтажной жилой застройки – пе</w:t>
      </w:r>
      <w:r>
        <w:rPr>
          <w:bCs/>
        </w:rPr>
        <w:t>ч</w:t>
      </w:r>
      <w:r>
        <w:rPr>
          <w:bCs/>
        </w:rPr>
        <w:t>ное. Предполагаемое отопление малоэтажной жилой застройки предполагается осущес</w:t>
      </w:r>
      <w:r>
        <w:rPr>
          <w:bCs/>
        </w:rPr>
        <w:t>т</w:t>
      </w:r>
      <w:r>
        <w:rPr>
          <w:bCs/>
        </w:rPr>
        <w:t xml:space="preserve">вить за счет свободных мощностей существующих котельных.  </w:t>
      </w:r>
      <w:r>
        <w:t>Расчет тепла на отопление и горячее водоснабжение, планируемых к строительству предприятий и объектов комм</w:t>
      </w:r>
      <w:r>
        <w:t>у</w:t>
      </w:r>
      <w:r>
        <w:t>нально-складского назначения, возможно, будет рассчитать  после представления проекта на объекты кап</w:t>
      </w:r>
      <w:r>
        <w:t>и</w:t>
      </w:r>
      <w:r>
        <w:t>тального строительства в этих функциональных зонах.</w:t>
      </w:r>
    </w:p>
    <w:p w:rsidR="00F63642" w:rsidRPr="00FE457D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10491C">
        <w:rPr>
          <w:b/>
          <w:bCs/>
        </w:rPr>
        <w:t>К-3.</w:t>
      </w:r>
      <w:r>
        <w:rPr>
          <w:bCs/>
        </w:rPr>
        <w:t>Нормы хозяйственно-питьевого водоснабжения для населенного пункта прин</w:t>
      </w:r>
      <w:r>
        <w:rPr>
          <w:bCs/>
        </w:rPr>
        <w:t>я</w:t>
      </w:r>
      <w:r>
        <w:rPr>
          <w:bCs/>
        </w:rPr>
        <w:t xml:space="preserve">ты по </w:t>
      </w:r>
      <w:proofErr w:type="spellStart"/>
      <w:r>
        <w:rPr>
          <w:bCs/>
        </w:rPr>
        <w:t>СНиП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II</w:t>
      </w:r>
      <w:r>
        <w:rPr>
          <w:bCs/>
        </w:rPr>
        <w:t>- 31-74. Расходы воды по укрупненным нормам водопотребления для об</w:t>
      </w:r>
      <w:r>
        <w:rPr>
          <w:bCs/>
        </w:rPr>
        <w:t>ъ</w:t>
      </w:r>
      <w:r>
        <w:rPr>
          <w:bCs/>
        </w:rPr>
        <w:t xml:space="preserve">ектов расположенных в функциональной зоне Ж3 </w:t>
      </w:r>
      <w:proofErr w:type="spellStart"/>
      <w:proofErr w:type="gramStart"/>
      <w:r>
        <w:rPr>
          <w:bCs/>
        </w:rPr>
        <w:t>пл</w:t>
      </w:r>
      <w:proofErr w:type="spellEnd"/>
      <w:proofErr w:type="gramEnd"/>
      <w:r>
        <w:rPr>
          <w:bCs/>
        </w:rPr>
        <w:t xml:space="preserve"> и Ж4 </w:t>
      </w:r>
      <w:proofErr w:type="spellStart"/>
      <w:r>
        <w:rPr>
          <w:bCs/>
        </w:rPr>
        <w:t>пл</w:t>
      </w:r>
      <w:proofErr w:type="spellEnd"/>
      <w:r>
        <w:rPr>
          <w:bCs/>
        </w:rPr>
        <w:t xml:space="preserve"> приняты 90 л/</w:t>
      </w:r>
      <w:proofErr w:type="spellStart"/>
      <w:r>
        <w:rPr>
          <w:bCs/>
        </w:rPr>
        <w:t>сут</w:t>
      </w:r>
      <w:proofErr w:type="spellEnd"/>
      <w:r>
        <w:rPr>
          <w:bCs/>
        </w:rPr>
        <w:t xml:space="preserve"> с коэфф</w:t>
      </w:r>
      <w:r>
        <w:rPr>
          <w:bCs/>
        </w:rPr>
        <w:t>и</w:t>
      </w:r>
      <w:r>
        <w:rPr>
          <w:bCs/>
        </w:rPr>
        <w:t xml:space="preserve">циентом часовой неравномерности 1,4; для объектов функциональной зоны О </w:t>
      </w:r>
      <w:proofErr w:type="spellStart"/>
      <w:r>
        <w:rPr>
          <w:bCs/>
        </w:rPr>
        <w:t>пл</w:t>
      </w:r>
      <w:proofErr w:type="spellEnd"/>
      <w:r>
        <w:rPr>
          <w:bCs/>
        </w:rPr>
        <w:t xml:space="preserve">  – 130 л/</w:t>
      </w:r>
      <w:proofErr w:type="spellStart"/>
      <w:r>
        <w:rPr>
          <w:bCs/>
        </w:rPr>
        <w:t>сут</w:t>
      </w:r>
      <w:proofErr w:type="spellEnd"/>
      <w:r>
        <w:rPr>
          <w:bCs/>
        </w:rPr>
        <w:t xml:space="preserve"> на 1 человека; расход воды на поливку улиц 1,5 л/м</w:t>
      </w:r>
      <w:r>
        <w:rPr>
          <w:bCs/>
          <w:vertAlign w:val="superscript"/>
        </w:rPr>
        <w:t>2</w:t>
      </w:r>
      <w:r>
        <w:rPr>
          <w:bCs/>
        </w:rPr>
        <w:t>, на поливку зеленых насажд</w:t>
      </w:r>
      <w:r>
        <w:rPr>
          <w:bCs/>
        </w:rPr>
        <w:t>е</w:t>
      </w:r>
      <w:r>
        <w:rPr>
          <w:bCs/>
        </w:rPr>
        <w:t>ний – 2,5 л/м</w:t>
      </w:r>
      <w:r>
        <w:rPr>
          <w:bCs/>
          <w:vertAlign w:val="superscript"/>
        </w:rPr>
        <w:t>2</w:t>
      </w:r>
      <w:r>
        <w:rPr>
          <w:bCs/>
        </w:rPr>
        <w:t xml:space="preserve">. </w:t>
      </w:r>
      <w:proofErr w:type="gramStart"/>
      <w:r>
        <w:rPr>
          <w:bCs/>
        </w:rPr>
        <w:t xml:space="preserve">Нормы расхода воды на тушение пожара приняты в соответствии </w:t>
      </w:r>
      <w:proofErr w:type="spellStart"/>
      <w:r w:rsidRPr="007A3BAA">
        <w:rPr>
          <w:bCs/>
        </w:rPr>
        <w:t>СНиП</w:t>
      </w:r>
      <w:proofErr w:type="spellEnd"/>
      <w:r w:rsidRPr="007A3BAA">
        <w:fldChar w:fldCharType="begin"/>
      </w:r>
      <w:r w:rsidRPr="007A3BAA">
        <w:instrText>HYPERLINK "http://www.docload.ru/Basesdoc/1/1910/index.htm" \o "Общественные здания и сооружения"</w:instrText>
      </w:r>
      <w:r w:rsidRPr="007A3BAA">
        <w:fldChar w:fldCharType="separate"/>
      </w:r>
      <w:r w:rsidRPr="007A3BAA">
        <w:t xml:space="preserve"> 2.08.02-89</w:t>
      </w:r>
      <w:r w:rsidRPr="007A3BAA">
        <w:fldChar w:fldCharType="end"/>
      </w:r>
      <w:r>
        <w:t xml:space="preserve"> для жилых зданий 1,5 л/с при наличии пожарных стволов, рукавов и другого оборудования диметром 38 мм., для административно-бытовых зданий- 2,5 л/с., для пр</w:t>
      </w:r>
      <w:r>
        <w:t>о</w:t>
      </w:r>
      <w:r>
        <w:t>изводственных – в зависимости от степени огнестойкости здания, категории зданий по пожарной опасн</w:t>
      </w:r>
      <w:r>
        <w:t>о</w:t>
      </w:r>
      <w:r>
        <w:t>сти.</w:t>
      </w:r>
      <w:proofErr w:type="gramEnd"/>
    </w:p>
    <w:p w:rsidR="00F63642" w:rsidRDefault="00F63642" w:rsidP="00F63642">
      <w:pPr>
        <w:spacing w:line="360" w:lineRule="auto"/>
        <w:ind w:firstLine="709"/>
        <w:jc w:val="both"/>
      </w:pPr>
      <w:r w:rsidRPr="00CF0F95">
        <w:t xml:space="preserve">Принять </w:t>
      </w:r>
      <w:r>
        <w:t>расчетный</w:t>
      </w:r>
      <w:r w:rsidRPr="00CF0F95">
        <w:t xml:space="preserve"> расход воды на пожаротушение в </w:t>
      </w:r>
      <w:r>
        <w:t>населенном пункте -</w:t>
      </w:r>
      <w:r w:rsidRPr="00CF0F95">
        <w:t xml:space="preserve"> 2</w:t>
      </w:r>
      <w:r>
        <w:t>0</w:t>
      </w:r>
      <w:r w:rsidRPr="00CF0F95">
        <w:t xml:space="preserve"> л/</w:t>
      </w:r>
      <w:proofErr w:type="gramStart"/>
      <w:r w:rsidRPr="00CF0F95">
        <w:t>с</w:t>
      </w:r>
      <w:proofErr w:type="gramEnd"/>
      <w:r w:rsidRPr="00CF0F95">
        <w:t xml:space="preserve">, </w:t>
      </w:r>
      <w:proofErr w:type="gramStart"/>
      <w:r w:rsidRPr="00CF0F95">
        <w:t>в</w:t>
      </w:r>
      <w:proofErr w:type="gramEnd"/>
      <w:r w:rsidRPr="00CF0F95">
        <w:t xml:space="preserve"> том числе на внутреннее пожаротушение – </w:t>
      </w:r>
      <w:r>
        <w:t>5 л/с, на наружное – 15 л/с</w:t>
      </w:r>
      <w:r w:rsidRPr="00CF0F95">
        <w:t>.</w:t>
      </w:r>
      <w:r>
        <w:t xml:space="preserve"> Диктующим с</w:t>
      </w:r>
      <w:r>
        <w:t>о</w:t>
      </w:r>
      <w:r>
        <w:t xml:space="preserve">оружением для определения расчетного расхода воды на пожаротушение принято здание жилого дома.  </w:t>
      </w:r>
      <w:r w:rsidRPr="005B6A9F">
        <w:t>Наружное пожаротушение предусм</w:t>
      </w:r>
      <w:r>
        <w:t>отреть</w:t>
      </w:r>
      <w:r w:rsidRPr="005B6A9F">
        <w:t xml:space="preserve"> от пожарных гидрантов, устана</w:t>
      </w:r>
      <w:r w:rsidRPr="005B6A9F">
        <w:t>в</w:t>
      </w:r>
      <w:r w:rsidRPr="005B6A9F">
        <w:t>ливаемых на кольцевой водопроводной сети на расстоянии 150 м друг от друга.</w:t>
      </w:r>
      <w:r>
        <w:t xml:space="preserve"> </w:t>
      </w:r>
      <w:r w:rsidRPr="005B6A9F">
        <w:t>Непр</w:t>
      </w:r>
      <w:r w:rsidRPr="005B6A9F">
        <w:t>и</w:t>
      </w:r>
      <w:r w:rsidRPr="005B6A9F">
        <w:t>косновенный противопожарный запас хранит</w:t>
      </w:r>
      <w:r>
        <w:t>ь</w:t>
      </w:r>
      <w:r w:rsidRPr="005B6A9F">
        <w:t xml:space="preserve"> в резервуарах чистой воды.</w:t>
      </w:r>
      <w:r>
        <w:t xml:space="preserve"> </w:t>
      </w:r>
      <w:r w:rsidRPr="005B6A9F">
        <w:t>Десятимину</w:t>
      </w:r>
      <w:r w:rsidRPr="005B6A9F">
        <w:t>т</w:t>
      </w:r>
      <w:r w:rsidRPr="005B6A9F">
        <w:t xml:space="preserve">ный противопожарный запас воды </w:t>
      </w:r>
      <w:r>
        <w:t xml:space="preserve">- </w:t>
      </w:r>
      <w:r w:rsidRPr="005B6A9F">
        <w:t>в контррезервуарах.</w:t>
      </w:r>
      <w:r>
        <w:t xml:space="preserve"> Для регулирования подачи воды на вновь осваиваемую территорию, следует предусмотреть напорный резервуар об</w:t>
      </w:r>
      <w:r>
        <w:t>ъ</w:t>
      </w:r>
      <w:r>
        <w:t>емом 3000 м</w:t>
      </w:r>
      <w:r>
        <w:rPr>
          <w:vertAlign w:val="superscript"/>
        </w:rPr>
        <w:t>3</w:t>
      </w:r>
      <w:r>
        <w:t xml:space="preserve">. В поселении имеется </w:t>
      </w:r>
      <w:proofErr w:type="gramStart"/>
      <w:r>
        <w:t>переносная</w:t>
      </w:r>
      <w:proofErr w:type="gramEnd"/>
      <w:r>
        <w:t xml:space="preserve"> пожарная </w:t>
      </w:r>
      <w:proofErr w:type="spellStart"/>
      <w:r>
        <w:t>мотопомпа</w:t>
      </w:r>
      <w:proofErr w:type="spellEnd"/>
      <w:r>
        <w:t>.</w:t>
      </w:r>
    </w:p>
    <w:p w:rsidR="00F63642" w:rsidRDefault="00F63642" w:rsidP="00F63642">
      <w:pPr>
        <w:overflowPunct w:val="0"/>
        <w:autoSpaceDE w:val="0"/>
        <w:autoSpaceDN w:val="0"/>
        <w:adjustRightInd w:val="0"/>
        <w:spacing w:line="360" w:lineRule="auto"/>
        <w:ind w:firstLine="283"/>
        <w:jc w:val="both"/>
      </w:pPr>
      <w:r w:rsidRPr="0010491C">
        <w:rPr>
          <w:b/>
        </w:rPr>
        <w:t xml:space="preserve">К-4. </w:t>
      </w:r>
      <w:r w:rsidRPr="00D270FE">
        <w:t>На территории населенного пункта предусмотрены выгреба, организованы выгр</w:t>
      </w:r>
      <w:r w:rsidRPr="00D270FE">
        <w:t>е</w:t>
      </w:r>
      <w:r w:rsidRPr="00D270FE">
        <w:t>ба с фильтрацией.</w:t>
      </w:r>
      <w:r>
        <w:rPr>
          <w:b/>
        </w:rPr>
        <w:t xml:space="preserve"> </w:t>
      </w:r>
      <w:r w:rsidRPr="00D270FE">
        <w:t xml:space="preserve">При создании биоэнергетического </w:t>
      </w:r>
      <w:proofErr w:type="spellStart"/>
      <w:r w:rsidRPr="00D270FE">
        <w:t>микрокластера</w:t>
      </w:r>
      <w:proofErr w:type="spellEnd"/>
      <w:r w:rsidRPr="00D270FE">
        <w:t xml:space="preserve"> имеется возможность использовать отходы в виде биоэнергетического топлива.</w:t>
      </w:r>
      <w:r>
        <w:t xml:space="preserve"> На вновь осваиваемых террит</w:t>
      </w:r>
      <w:r>
        <w:t>о</w:t>
      </w:r>
      <w:r>
        <w:t xml:space="preserve">риях планируется строительство выгребов. 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Л</w:t>
      </w:r>
      <w:r w:rsidRPr="00D3357B">
        <w:rPr>
          <w:b/>
          <w:bCs/>
        </w:rPr>
        <w:t xml:space="preserve">. Основные стратегические направления и приоритеты развития </w:t>
      </w:r>
      <w:r>
        <w:rPr>
          <w:b/>
          <w:bCs/>
        </w:rPr>
        <w:t>систем сп</w:t>
      </w:r>
      <w:r>
        <w:rPr>
          <w:b/>
          <w:bCs/>
        </w:rPr>
        <w:t>е</w:t>
      </w:r>
      <w:r>
        <w:rPr>
          <w:b/>
          <w:bCs/>
        </w:rPr>
        <w:t xml:space="preserve">циального обслуживания населения в </w:t>
      </w:r>
      <w:r w:rsidRPr="00D3357B">
        <w:rPr>
          <w:b/>
          <w:bCs/>
        </w:rPr>
        <w:t>сельско</w:t>
      </w:r>
      <w:r>
        <w:rPr>
          <w:b/>
          <w:bCs/>
        </w:rPr>
        <w:t>м</w:t>
      </w:r>
      <w:r w:rsidRPr="00D3357B">
        <w:rPr>
          <w:b/>
          <w:bCs/>
        </w:rPr>
        <w:t xml:space="preserve"> поселени</w:t>
      </w:r>
      <w:r>
        <w:rPr>
          <w:b/>
          <w:bCs/>
        </w:rPr>
        <w:t>и</w:t>
      </w:r>
      <w:r w:rsidRPr="00D3357B">
        <w:rPr>
          <w:b/>
          <w:bCs/>
        </w:rPr>
        <w:t>.</w:t>
      </w:r>
    </w:p>
    <w:p w:rsidR="00F63642" w:rsidRPr="008148BF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8148BF">
        <w:rPr>
          <w:bCs/>
        </w:rPr>
        <w:lastRenderedPageBreak/>
        <w:t>Сельское поселение имеет сложившуюся систему специального обслуживания (система благоустройства, массового отдыха населения, мест захоронения и утилиз</w:t>
      </w:r>
      <w:r w:rsidRPr="008148BF">
        <w:rPr>
          <w:bCs/>
        </w:rPr>
        <w:t>а</w:t>
      </w:r>
      <w:r w:rsidRPr="008148BF">
        <w:rPr>
          <w:bCs/>
        </w:rPr>
        <w:t>ции бытовых отходов).</w:t>
      </w:r>
    </w:p>
    <w:p w:rsidR="00F63642" w:rsidRPr="008148BF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Развитие систем специального обслуживания невозможно без ее расширения и ус</w:t>
      </w:r>
      <w:r>
        <w:rPr>
          <w:bCs/>
        </w:rPr>
        <w:t>о</w:t>
      </w:r>
      <w:r>
        <w:rPr>
          <w:bCs/>
        </w:rPr>
        <w:t>вершенствования. Для определения путей развития систем специального обслуживания следует определить основные стратегические направления и приоритеты ее развития.</w:t>
      </w:r>
    </w:p>
    <w:p w:rsidR="00F63642" w:rsidRDefault="00F63642" w:rsidP="00F636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0E3679">
        <w:rPr>
          <w:b/>
          <w:bCs/>
        </w:rPr>
        <w:t>Л-1.</w:t>
      </w:r>
      <w:r>
        <w:rPr>
          <w:bCs/>
        </w:rPr>
        <w:t xml:space="preserve"> Населенные пункты расположены в степной зоне Забайкальского края. Сфо</w:t>
      </w:r>
      <w:r>
        <w:rPr>
          <w:bCs/>
        </w:rPr>
        <w:t>р</w:t>
      </w:r>
      <w:r>
        <w:rPr>
          <w:bCs/>
        </w:rPr>
        <w:t>мирован природный каркас населенного пункта путем создания массивов и полос озел</w:t>
      </w:r>
      <w:r>
        <w:rPr>
          <w:bCs/>
        </w:rPr>
        <w:t>е</w:t>
      </w:r>
      <w:r>
        <w:rPr>
          <w:bCs/>
        </w:rPr>
        <w:t>ненных пространств. Озеленение на территории населенных пунктов представлено, в том числе и отдельными саженцами, палисадами у жилых домов. На территории существу</w:t>
      </w:r>
      <w:r>
        <w:rPr>
          <w:bCs/>
        </w:rPr>
        <w:t>ю</w:t>
      </w:r>
      <w:r>
        <w:rPr>
          <w:bCs/>
        </w:rPr>
        <w:t>щей застройки в населенных пунктах планируется сформировать поселенческий парк о</w:t>
      </w:r>
      <w:r>
        <w:rPr>
          <w:bCs/>
        </w:rPr>
        <w:t>т</w:t>
      </w:r>
      <w:r>
        <w:rPr>
          <w:bCs/>
        </w:rPr>
        <w:t>дыха, организовать строительство стадиона. При норме зеленых насаждений  в местах общего пользования 7 м</w:t>
      </w:r>
      <w:proofErr w:type="gramStart"/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 на человека, общая площадь должна составить 0,7 га по населе</w:t>
      </w:r>
      <w:r>
        <w:rPr>
          <w:bCs/>
        </w:rPr>
        <w:t>н</w:t>
      </w:r>
      <w:r>
        <w:rPr>
          <w:bCs/>
        </w:rPr>
        <w:t>ным пунктам. По материалам генерального плана она составляет  11 га. Следовательно, нет необходимости в проведении мероприятий по озеленению территория общего польз</w:t>
      </w:r>
      <w:r>
        <w:rPr>
          <w:bCs/>
        </w:rPr>
        <w:t>о</w:t>
      </w:r>
      <w:r>
        <w:rPr>
          <w:bCs/>
        </w:rPr>
        <w:t>вания в местах существующей застройки, за исключением территорий, планируемых под освоение новыми объектами капитального строител</w:t>
      </w:r>
      <w:r>
        <w:rPr>
          <w:bCs/>
        </w:rPr>
        <w:t>ь</w:t>
      </w:r>
      <w:r>
        <w:rPr>
          <w:bCs/>
        </w:rPr>
        <w:t>ства.</w:t>
      </w:r>
    </w:p>
    <w:p w:rsidR="00F63642" w:rsidRDefault="00F63642" w:rsidP="00F63642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0E3679">
        <w:rPr>
          <w:b/>
          <w:bCs/>
        </w:rPr>
        <w:t>Л-2.</w:t>
      </w:r>
      <w:r>
        <w:rPr>
          <w:bCs/>
        </w:rPr>
        <w:t>На территории поселения имеется кладбище  площадью 1,5 га. Кладбище м</w:t>
      </w:r>
      <w:r>
        <w:rPr>
          <w:bCs/>
        </w:rPr>
        <w:t>о</w:t>
      </w:r>
      <w:r>
        <w:rPr>
          <w:bCs/>
        </w:rPr>
        <w:t>жет быть расширено на перспективу, хотя увеличение территории кладбища не является сверхнормативным, поэтому нет необходимости в создании новых мест погреб</w:t>
      </w:r>
      <w:r>
        <w:rPr>
          <w:bCs/>
        </w:rPr>
        <w:t>е</w:t>
      </w:r>
      <w:r>
        <w:rPr>
          <w:bCs/>
        </w:rPr>
        <w:t>ния.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Pr="000E3679">
        <w:rPr>
          <w:b/>
          <w:bCs/>
        </w:rPr>
        <w:t>Л-3.</w:t>
      </w:r>
      <w:r>
        <w:rPr>
          <w:bCs/>
        </w:rPr>
        <w:t xml:space="preserve"> </w:t>
      </w:r>
      <w:r w:rsidRPr="004E4F61">
        <w:t>В настоящее время санитарной очисткой населенн</w:t>
      </w:r>
      <w:r>
        <w:t>ого</w:t>
      </w:r>
      <w:r w:rsidRPr="004E4F61">
        <w:t xml:space="preserve"> пункт</w:t>
      </w:r>
      <w:r>
        <w:t>а</w:t>
      </w:r>
      <w:r w:rsidRPr="004E4F61">
        <w:t xml:space="preserve"> занимается п</w:t>
      </w:r>
      <w:r w:rsidRPr="004E4F61">
        <w:t>о</w:t>
      </w:r>
      <w:r w:rsidRPr="004E4F61">
        <w:t>селковая администрация.</w:t>
      </w:r>
      <w:r w:rsidRPr="00FC27FE">
        <w:t xml:space="preserve"> </w:t>
      </w:r>
      <w:r>
        <w:rPr>
          <w:bCs/>
        </w:rPr>
        <w:t>Вывоз мусора с территории жилой и общественно-деловой з</w:t>
      </w:r>
      <w:r>
        <w:rPr>
          <w:bCs/>
        </w:rPr>
        <w:t>а</w:t>
      </w:r>
      <w:r>
        <w:rPr>
          <w:bCs/>
        </w:rPr>
        <w:t>стро</w:t>
      </w:r>
      <w:r>
        <w:rPr>
          <w:bCs/>
        </w:rPr>
        <w:t>й</w:t>
      </w:r>
      <w:r>
        <w:rPr>
          <w:bCs/>
        </w:rPr>
        <w:t xml:space="preserve">ки осуществляется спецтранспортом, либо </w:t>
      </w:r>
      <w:proofErr w:type="spellStart"/>
      <w:r>
        <w:rPr>
          <w:bCs/>
        </w:rPr>
        <w:t>самовывозом</w:t>
      </w:r>
      <w:proofErr w:type="spellEnd"/>
      <w:r>
        <w:rPr>
          <w:bCs/>
        </w:rPr>
        <w:t>, на свалку твердых бытовых отходов, которая располагается в границах населенного пункта, на нормативном удалении от с</w:t>
      </w:r>
      <w:r>
        <w:rPr>
          <w:bCs/>
        </w:rPr>
        <w:t>е</w:t>
      </w:r>
      <w:r>
        <w:rPr>
          <w:bCs/>
        </w:rPr>
        <w:t>литебной застройки. В поселении имеется скотомогильник.</w:t>
      </w:r>
    </w:p>
    <w:p w:rsidR="00F63642" w:rsidRPr="00813F88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813F88">
        <w:rPr>
          <w:b/>
          <w:bCs/>
        </w:rPr>
        <w:t xml:space="preserve">На основе указанных стратегических направлений </w:t>
      </w:r>
      <w:r>
        <w:rPr>
          <w:b/>
          <w:bCs/>
        </w:rPr>
        <w:t>определен перечень мер</w:t>
      </w:r>
      <w:r>
        <w:rPr>
          <w:b/>
          <w:bCs/>
        </w:rPr>
        <w:t>о</w:t>
      </w:r>
      <w:r>
        <w:rPr>
          <w:b/>
          <w:bCs/>
        </w:rPr>
        <w:t>приятий по  развитию систем специального обслуживания населения в поселении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М</w:t>
      </w:r>
      <w:r w:rsidRPr="00813F88">
        <w:rPr>
          <w:b/>
          <w:bCs/>
        </w:rPr>
        <w:t xml:space="preserve">. Перечень мероприятий по </w:t>
      </w:r>
      <w:r>
        <w:rPr>
          <w:b/>
          <w:bCs/>
        </w:rPr>
        <w:t xml:space="preserve">  развитию систем специального обслуживания населения в поселении</w:t>
      </w:r>
      <w:r w:rsidRPr="00813F88">
        <w:rPr>
          <w:b/>
          <w:bCs/>
        </w:rPr>
        <w:t>.</w:t>
      </w:r>
    </w:p>
    <w:p w:rsidR="00F63642" w:rsidRPr="00441F4C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/>
          <w:bCs/>
        </w:rPr>
        <w:t xml:space="preserve">М-1. </w:t>
      </w:r>
      <w:r w:rsidRPr="00441F4C">
        <w:rPr>
          <w:bCs/>
        </w:rPr>
        <w:t xml:space="preserve">Генеральным планом предусмотрено создание зоны активного отдыха </w:t>
      </w:r>
      <w:r>
        <w:rPr>
          <w:bCs/>
        </w:rPr>
        <w:t>нас</w:t>
      </w:r>
      <w:r>
        <w:rPr>
          <w:bCs/>
        </w:rPr>
        <w:t>е</w:t>
      </w:r>
      <w:r>
        <w:rPr>
          <w:bCs/>
        </w:rPr>
        <w:t>ления.</w:t>
      </w:r>
      <w:r w:rsidRPr="00441F4C">
        <w:rPr>
          <w:bCs/>
        </w:rPr>
        <w:t xml:space="preserve"> На планируемых к освоению территориях планируется</w:t>
      </w:r>
      <w:r>
        <w:rPr>
          <w:bCs/>
        </w:rPr>
        <w:t>:</w:t>
      </w:r>
      <w:r w:rsidRPr="00441F4C">
        <w:rPr>
          <w:bCs/>
        </w:rPr>
        <w:t xml:space="preserve"> сформировать зону акти</w:t>
      </w:r>
      <w:r w:rsidRPr="00441F4C">
        <w:rPr>
          <w:bCs/>
        </w:rPr>
        <w:t>в</w:t>
      </w:r>
      <w:r w:rsidRPr="00441F4C">
        <w:rPr>
          <w:bCs/>
        </w:rPr>
        <w:t>ного отдыха населения в виде парка-сквера, строительства детских и спортивных площ</w:t>
      </w:r>
      <w:r w:rsidRPr="00441F4C">
        <w:rPr>
          <w:bCs/>
        </w:rPr>
        <w:t>а</w:t>
      </w:r>
      <w:r w:rsidRPr="00441F4C">
        <w:rPr>
          <w:bCs/>
        </w:rPr>
        <w:t>док</w:t>
      </w:r>
      <w:r>
        <w:rPr>
          <w:bCs/>
        </w:rPr>
        <w:t>, стадиона, аттракционов,</w:t>
      </w:r>
      <w:r w:rsidRPr="00441F4C">
        <w:rPr>
          <w:bCs/>
        </w:rPr>
        <w:t xml:space="preserve"> </w:t>
      </w:r>
      <w:r>
        <w:rPr>
          <w:bCs/>
        </w:rPr>
        <w:t>с</w:t>
      </w:r>
      <w:r w:rsidRPr="00441F4C">
        <w:rPr>
          <w:bCs/>
        </w:rPr>
        <w:t>оз</w:t>
      </w:r>
      <w:r>
        <w:rPr>
          <w:bCs/>
        </w:rPr>
        <w:t xml:space="preserve">дание озелененных пространств, </w:t>
      </w:r>
      <w:r w:rsidRPr="00441F4C">
        <w:rPr>
          <w:bCs/>
        </w:rPr>
        <w:t xml:space="preserve"> на площади </w:t>
      </w:r>
      <w:r>
        <w:rPr>
          <w:bCs/>
        </w:rPr>
        <w:t>11</w:t>
      </w:r>
      <w:r w:rsidRPr="00441F4C">
        <w:rPr>
          <w:bCs/>
        </w:rPr>
        <w:t xml:space="preserve"> га</w:t>
      </w:r>
      <w:r>
        <w:rPr>
          <w:bCs/>
        </w:rPr>
        <w:t xml:space="preserve"> в н.п. Ковыли.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41F4C">
        <w:rPr>
          <w:bCs/>
        </w:rPr>
        <w:lastRenderedPageBreak/>
        <w:t>В процессе реконструкции и строительства улично-дорожной сети следует пр</w:t>
      </w:r>
      <w:r w:rsidRPr="00441F4C">
        <w:rPr>
          <w:bCs/>
        </w:rPr>
        <w:t>и</w:t>
      </w:r>
      <w:r w:rsidRPr="00441F4C">
        <w:rPr>
          <w:bCs/>
        </w:rPr>
        <w:t>знать целесообразным мощение тротуаров бетонной плиткой, размещение в населенн</w:t>
      </w:r>
      <w:r>
        <w:rPr>
          <w:bCs/>
        </w:rPr>
        <w:t>ом</w:t>
      </w:r>
      <w:r w:rsidRPr="00441F4C">
        <w:rPr>
          <w:bCs/>
        </w:rPr>
        <w:t xml:space="preserve"> пункт</w:t>
      </w:r>
      <w:r>
        <w:rPr>
          <w:bCs/>
        </w:rPr>
        <w:t>е</w:t>
      </w:r>
      <w:r w:rsidRPr="00441F4C">
        <w:rPr>
          <w:bCs/>
        </w:rPr>
        <w:t xml:space="preserve"> малых архитектурных форм, проведение мероприятий по совершенствованию х</w:t>
      </w:r>
      <w:r w:rsidRPr="00441F4C">
        <w:rPr>
          <w:bCs/>
        </w:rPr>
        <w:t>у</w:t>
      </w:r>
      <w:r w:rsidRPr="00441F4C">
        <w:rPr>
          <w:bCs/>
        </w:rPr>
        <w:t>до</w:t>
      </w:r>
      <w:r>
        <w:rPr>
          <w:bCs/>
        </w:rPr>
        <w:t>жественного оформления населенного</w:t>
      </w:r>
      <w:r w:rsidRPr="00441F4C">
        <w:rPr>
          <w:bCs/>
        </w:rPr>
        <w:t xml:space="preserve"> пункт</w:t>
      </w:r>
      <w:r>
        <w:rPr>
          <w:bCs/>
        </w:rPr>
        <w:t>а</w:t>
      </w:r>
      <w:r w:rsidRPr="00441F4C">
        <w:rPr>
          <w:bCs/>
        </w:rPr>
        <w:t>.</w:t>
      </w:r>
    </w:p>
    <w:p w:rsidR="00F63642" w:rsidRDefault="00F63642" w:rsidP="00F63642">
      <w:pPr>
        <w:spacing w:line="360" w:lineRule="auto"/>
        <w:ind w:firstLine="708"/>
        <w:jc w:val="both"/>
        <w:rPr>
          <w:b/>
        </w:rPr>
      </w:pPr>
      <w:r w:rsidRPr="00CF3D7D">
        <w:rPr>
          <w:b/>
          <w:bCs/>
        </w:rPr>
        <w:t>М-2.</w:t>
      </w:r>
      <w:r>
        <w:rPr>
          <w:bCs/>
        </w:rPr>
        <w:t xml:space="preserve"> Генеральным планом не предусмотрено увеличение площади кладбища. Пр</w:t>
      </w:r>
      <w:r>
        <w:rPr>
          <w:bCs/>
        </w:rPr>
        <w:t>е</w:t>
      </w:r>
      <w:r>
        <w:rPr>
          <w:bCs/>
        </w:rPr>
        <w:t>дусматриваются мероприятия по благоустройству кладбища, для которого необходимо предусмотреть их планировку, организацию погребения в рядах и кварталах, с организ</w:t>
      </w:r>
      <w:r>
        <w:rPr>
          <w:bCs/>
        </w:rPr>
        <w:t>а</w:t>
      </w:r>
      <w:r>
        <w:rPr>
          <w:bCs/>
        </w:rPr>
        <w:t>цией доступа специального транспорта к местам погреб</w:t>
      </w:r>
      <w:r>
        <w:rPr>
          <w:bCs/>
        </w:rPr>
        <w:t>е</w:t>
      </w:r>
      <w:r>
        <w:rPr>
          <w:bCs/>
        </w:rPr>
        <w:t>ния.</w:t>
      </w:r>
      <w:r w:rsidRPr="00123CD8">
        <w:rPr>
          <w:b/>
        </w:rPr>
        <w:t xml:space="preserve"> </w:t>
      </w:r>
    </w:p>
    <w:p w:rsidR="00F63642" w:rsidRDefault="00F63642" w:rsidP="00F63642">
      <w:pPr>
        <w:spacing w:line="360" w:lineRule="auto"/>
        <w:ind w:firstLine="708"/>
        <w:jc w:val="both"/>
      </w:pPr>
      <w:r>
        <w:rPr>
          <w:b/>
        </w:rPr>
        <w:t>М-3</w:t>
      </w:r>
      <w:r w:rsidRPr="00123CD8">
        <w:rPr>
          <w:b/>
        </w:rPr>
        <w:t>.</w:t>
      </w:r>
      <w:r>
        <w:t xml:space="preserve"> Для отвода поверхностных вод (ливневых потоков) вдоль улиц организовать каналы по сбору повер</w:t>
      </w:r>
      <w:r>
        <w:t>х</w:t>
      </w:r>
      <w:r>
        <w:t>ностных вод с последующей ее локализацией и очисткой, перед тем как сбрасывать в р</w:t>
      </w:r>
      <w:r>
        <w:t>е</w:t>
      </w:r>
      <w:r>
        <w:t>ку.</w:t>
      </w:r>
    </w:p>
    <w:p w:rsidR="00F63642" w:rsidRPr="006A6330" w:rsidRDefault="00F63642" w:rsidP="00F63642">
      <w:pPr>
        <w:spacing w:line="360" w:lineRule="auto"/>
        <w:ind w:firstLine="709"/>
        <w:jc w:val="both"/>
        <w:rPr>
          <w:color w:val="000000"/>
        </w:rPr>
      </w:pPr>
      <w:r w:rsidRPr="006A6330">
        <w:rPr>
          <w:b/>
        </w:rPr>
        <w:t>М-4.</w:t>
      </w:r>
      <w:r>
        <w:t xml:space="preserve"> </w:t>
      </w:r>
      <w:r w:rsidRPr="002B08A5">
        <w:t>Согласно существующим нормативам</w:t>
      </w:r>
      <w:r>
        <w:t>,</w:t>
      </w:r>
      <w:r w:rsidRPr="002B08A5">
        <w:t xml:space="preserve"> территори</w:t>
      </w:r>
      <w:r>
        <w:t>и</w:t>
      </w:r>
      <w:r w:rsidRPr="002B08A5">
        <w:t xml:space="preserve"> населенн</w:t>
      </w:r>
      <w:r>
        <w:t>ых</w:t>
      </w:r>
      <w:r w:rsidRPr="002B08A5">
        <w:t xml:space="preserve"> пункт</w:t>
      </w:r>
      <w:r>
        <w:t xml:space="preserve">ов </w:t>
      </w:r>
      <w:r w:rsidRPr="002B08A5">
        <w:t>должн</w:t>
      </w:r>
      <w:r>
        <w:t>ы</w:t>
      </w:r>
      <w:r w:rsidRPr="002B08A5">
        <w:t xml:space="preserve"> быть защищен</w:t>
      </w:r>
      <w:r>
        <w:t>ы</w:t>
      </w:r>
      <w:r w:rsidRPr="002B08A5">
        <w:t xml:space="preserve"> от </w:t>
      </w:r>
      <w:r>
        <w:t>степных пожаров</w:t>
      </w:r>
      <w:r w:rsidRPr="002B08A5">
        <w:t>.</w:t>
      </w:r>
      <w:r>
        <w:t xml:space="preserve"> </w:t>
      </w:r>
      <w:r>
        <w:rPr>
          <w:color w:val="000000"/>
        </w:rPr>
        <w:t>Прое</w:t>
      </w:r>
      <w:r>
        <w:rPr>
          <w:color w:val="000000"/>
        </w:rPr>
        <w:t>к</w:t>
      </w:r>
      <w:r>
        <w:rPr>
          <w:color w:val="000000"/>
        </w:rPr>
        <w:t>том предусматривается проведение мероприятий по созданию минерал</w:t>
      </w:r>
      <w:r>
        <w:rPr>
          <w:color w:val="000000"/>
        </w:rPr>
        <w:t>и</w:t>
      </w:r>
      <w:r>
        <w:rPr>
          <w:color w:val="000000"/>
        </w:rPr>
        <w:t>зованных полос.</w:t>
      </w:r>
    </w:p>
    <w:p w:rsidR="00F63642" w:rsidRPr="0093286F" w:rsidRDefault="00F63642" w:rsidP="00F636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F3D7D">
        <w:rPr>
          <w:b/>
          <w:bCs/>
        </w:rPr>
        <w:t>М-</w:t>
      </w:r>
      <w:r>
        <w:rPr>
          <w:b/>
          <w:bCs/>
        </w:rPr>
        <w:t>5</w:t>
      </w:r>
      <w:r w:rsidRPr="00CF3D7D">
        <w:rPr>
          <w:b/>
          <w:bCs/>
        </w:rPr>
        <w:t>.</w:t>
      </w:r>
      <w:r>
        <w:rPr>
          <w:bCs/>
        </w:rPr>
        <w:t xml:space="preserve"> </w:t>
      </w:r>
      <w:r w:rsidRPr="006B1851">
        <w:t xml:space="preserve">В целях организации работы </w:t>
      </w:r>
      <w:r>
        <w:t>свалки</w:t>
      </w:r>
      <w:r w:rsidRPr="006B1851">
        <w:t xml:space="preserve"> твердых бытовых отходов</w:t>
      </w:r>
      <w:r>
        <w:t xml:space="preserve"> и скотом</w:t>
      </w:r>
      <w:r>
        <w:t>о</w:t>
      </w:r>
      <w:r>
        <w:t>гильника,</w:t>
      </w:r>
      <w:r w:rsidRPr="006B1851">
        <w:t xml:space="preserve"> в соответствии с требованиями установленными законодательством</w:t>
      </w:r>
      <w:r>
        <w:t>,</w:t>
      </w:r>
      <w:r w:rsidRPr="006B1851">
        <w:t xml:space="preserve"> необход</w:t>
      </w:r>
      <w:r w:rsidRPr="006B1851">
        <w:t>и</w:t>
      </w:r>
      <w:r w:rsidRPr="006B1851">
        <w:t>ма разработка проект</w:t>
      </w:r>
      <w:r>
        <w:t>ов,</w:t>
      </w:r>
      <w:r w:rsidRPr="006B1851">
        <w:t xml:space="preserve"> </w:t>
      </w:r>
      <w:r w:rsidRPr="001706A3">
        <w:t>в том числе и по  организации санитарно-защитной зоны на сва</w:t>
      </w:r>
      <w:r w:rsidRPr="001706A3">
        <w:t>л</w:t>
      </w:r>
      <w:r w:rsidRPr="001706A3">
        <w:t>ки и скотомогильник.</w:t>
      </w:r>
      <w:r>
        <w:t xml:space="preserve"> Проектом предусмотрена совокупная площадь те</w:t>
      </w:r>
      <w:r>
        <w:t>р</w:t>
      </w:r>
      <w:r>
        <w:t>ритории свалки и скотомогильника – 3 га.</w:t>
      </w:r>
    </w:p>
    <w:p w:rsidR="00F63642" w:rsidRPr="004A03E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4A03E2">
        <w:rPr>
          <w:b/>
          <w:bCs/>
        </w:rPr>
        <w:t>1.2.2.</w:t>
      </w:r>
      <w:r w:rsidRPr="004A03E2">
        <w:rPr>
          <w:b/>
        </w:rPr>
        <w:t xml:space="preserve"> ХАРАКТЕРИСТИКИ ЗОН С ОСОБЫМИ УСЛОВИЯМИ ИСПОЛЬЗ</w:t>
      </w:r>
      <w:r w:rsidRPr="004A03E2">
        <w:rPr>
          <w:b/>
        </w:rPr>
        <w:t>О</w:t>
      </w:r>
      <w:r w:rsidRPr="004A03E2">
        <w:rPr>
          <w:b/>
        </w:rPr>
        <w:t>ВАНИЯ ТЕРРИТОРИЙ, ОБРАЗУЕМЫХ ПРИ РАЗМЕЩЕНИИ ОБЪЕКТОВ МЕС</w:t>
      </w:r>
      <w:r w:rsidRPr="004A03E2">
        <w:rPr>
          <w:b/>
        </w:rPr>
        <w:t>Т</w:t>
      </w:r>
      <w:r w:rsidRPr="004A03E2">
        <w:rPr>
          <w:b/>
        </w:rPr>
        <w:t>НОГО ЗНАЧ</w:t>
      </w:r>
      <w:r w:rsidRPr="004A03E2">
        <w:rPr>
          <w:b/>
        </w:rPr>
        <w:t>Е</w:t>
      </w:r>
      <w:r w:rsidRPr="004A03E2">
        <w:rPr>
          <w:b/>
        </w:rPr>
        <w:t>НИЯ</w:t>
      </w:r>
    </w:p>
    <w:p w:rsidR="00F63642" w:rsidRPr="004A03E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A03E2">
        <w:rPr>
          <w:bCs/>
        </w:rPr>
        <w:t>В данном генеральном плане зоны ограничений использования территорий в град</w:t>
      </w:r>
      <w:r w:rsidRPr="004A03E2">
        <w:rPr>
          <w:bCs/>
        </w:rPr>
        <w:t>о</w:t>
      </w:r>
      <w:r w:rsidRPr="004A03E2">
        <w:rPr>
          <w:bCs/>
        </w:rPr>
        <w:t>строительных целях устанавливаются на основе нормативных требований, а в тех случаях, когда имеются соответствующие проектные документы, на основе этих документов.</w:t>
      </w:r>
    </w:p>
    <w:p w:rsidR="00F63642" w:rsidRPr="004A03E2" w:rsidRDefault="00F63642" w:rsidP="00F63642">
      <w:pPr>
        <w:spacing w:line="360" w:lineRule="auto"/>
        <w:ind w:firstLine="708"/>
        <w:jc w:val="both"/>
      </w:pPr>
      <w:r w:rsidRPr="004A03E2">
        <w:t>Система зон с особыми условиями использования территории  включает санита</w:t>
      </w:r>
      <w:r w:rsidRPr="004A03E2">
        <w:t>р</w:t>
      </w:r>
      <w:r w:rsidRPr="004A03E2">
        <w:t>но-защитные зоны, зоны охраны воздушных линий электропередачи, придорожные пол</w:t>
      </w:r>
      <w:r w:rsidRPr="004A03E2">
        <w:t>о</w:t>
      </w:r>
      <w:r w:rsidRPr="004A03E2">
        <w:t>сы автод</w:t>
      </w:r>
      <w:r w:rsidRPr="004A03E2">
        <w:t>о</w:t>
      </w:r>
      <w:r w:rsidRPr="004A03E2">
        <w:t>рог и др.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A03E2">
        <w:rPr>
          <w:b/>
          <w:bCs/>
        </w:rPr>
        <w:t>На территории сельского поселения планируется строительство (</w:t>
      </w:r>
      <w:proofErr w:type="gramStart"/>
      <w:r w:rsidRPr="004A03E2">
        <w:rPr>
          <w:b/>
          <w:bCs/>
        </w:rPr>
        <w:t>см</w:t>
      </w:r>
      <w:proofErr w:type="gramEnd"/>
      <w:r>
        <w:rPr>
          <w:b/>
          <w:bCs/>
        </w:rPr>
        <w:t>.</w:t>
      </w:r>
      <w:r w:rsidRPr="004A03E2">
        <w:rPr>
          <w:b/>
          <w:bCs/>
        </w:rPr>
        <w:t xml:space="preserve"> п.1.2.1) объектов, для которых в соответствии с законодательством устанавливаются зоны с особыми условиями использования те</w:t>
      </w:r>
      <w:r w:rsidRPr="004A03E2">
        <w:rPr>
          <w:b/>
          <w:bCs/>
        </w:rPr>
        <w:t>р</w:t>
      </w:r>
      <w:r w:rsidRPr="004A03E2">
        <w:rPr>
          <w:b/>
          <w:bCs/>
        </w:rPr>
        <w:t>риторий</w:t>
      </w:r>
      <w:r w:rsidRPr="004A03E2">
        <w:rPr>
          <w:bCs/>
        </w:rPr>
        <w:t>:</w:t>
      </w:r>
    </w:p>
    <w:p w:rsidR="00F63642" w:rsidRPr="004A03E2" w:rsidRDefault="00F63642" w:rsidP="00F6364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C3FB8">
        <w:rPr>
          <w:b/>
          <w:bCs/>
        </w:rPr>
        <w:t>Н.</w:t>
      </w:r>
      <w:r w:rsidRPr="004A03E2">
        <w:rPr>
          <w:bCs/>
        </w:rPr>
        <w:t xml:space="preserve"> </w:t>
      </w:r>
      <w:r w:rsidRPr="004A03E2">
        <w:rPr>
          <w:color w:val="000000"/>
        </w:rPr>
        <w:t>Охранные зоны электрических сетей напряжением свыше 1 кВ устанавливаются вдоль воздушных линий электропередачи - в виде части поверхности участка земли и во</w:t>
      </w:r>
      <w:r w:rsidRPr="004A03E2">
        <w:rPr>
          <w:color w:val="000000"/>
        </w:rPr>
        <w:t>з</w:t>
      </w:r>
      <w:r w:rsidRPr="004A03E2">
        <w:rPr>
          <w:color w:val="000000"/>
        </w:rPr>
        <w:t>душного пространства (на высоту, соответствующую высоте опор воздушных линий эле</w:t>
      </w:r>
      <w:r w:rsidRPr="004A03E2">
        <w:rPr>
          <w:color w:val="000000"/>
        </w:rPr>
        <w:t>к</w:t>
      </w:r>
      <w:r w:rsidRPr="004A03E2">
        <w:rPr>
          <w:color w:val="000000"/>
        </w:rPr>
        <w:t>тропередачи), огр</w:t>
      </w:r>
      <w:r w:rsidRPr="004A03E2">
        <w:rPr>
          <w:color w:val="000000"/>
        </w:rPr>
        <w:t>а</w:t>
      </w:r>
      <w:r w:rsidRPr="004A03E2">
        <w:rPr>
          <w:color w:val="000000"/>
        </w:rPr>
        <w:t xml:space="preserve">ниченной параллельными вертикальными плоскостями, отстоящими по </w:t>
      </w:r>
      <w:r w:rsidRPr="004A03E2">
        <w:rPr>
          <w:color w:val="000000"/>
        </w:rPr>
        <w:lastRenderedPageBreak/>
        <w:t>обе стороны линии электропередачи от крайних проводов при не отклоненном их пол</w:t>
      </w:r>
      <w:r w:rsidRPr="004A03E2">
        <w:rPr>
          <w:color w:val="000000"/>
        </w:rPr>
        <w:t>о</w:t>
      </w:r>
      <w:r w:rsidRPr="004A03E2">
        <w:rPr>
          <w:color w:val="000000"/>
        </w:rPr>
        <w:t>жении. По территории поселения проходит планируемая линия напряжением 10 кВ и 0,4кВ</w:t>
      </w:r>
      <w:r>
        <w:rPr>
          <w:color w:val="000000"/>
        </w:rPr>
        <w:t xml:space="preserve"> (местоположение уточняется проектом планировки)</w:t>
      </w:r>
      <w:r w:rsidRPr="004A03E2">
        <w:rPr>
          <w:color w:val="000000"/>
        </w:rPr>
        <w:t xml:space="preserve">. </w:t>
      </w:r>
    </w:p>
    <w:p w:rsidR="00F63642" w:rsidRPr="004A03E2" w:rsidRDefault="00F63642" w:rsidP="00F6364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C3FB8">
        <w:rPr>
          <w:b/>
          <w:color w:val="000000"/>
        </w:rPr>
        <w:t>Н-1.</w:t>
      </w:r>
      <w:r w:rsidRPr="004A03E2">
        <w:rPr>
          <w:color w:val="000000"/>
        </w:rPr>
        <w:t xml:space="preserve"> Размеры охранных зон планируемой электролинии в настоящем документе образованы по нормативным значениям на расстоянии 10 м от крайних положений пров</w:t>
      </w:r>
      <w:r w:rsidRPr="004A03E2">
        <w:rPr>
          <w:color w:val="000000"/>
        </w:rPr>
        <w:t>о</w:t>
      </w:r>
      <w:r w:rsidRPr="004A03E2">
        <w:rPr>
          <w:color w:val="000000"/>
        </w:rPr>
        <w:t>дов и 2м.</w:t>
      </w:r>
    </w:p>
    <w:p w:rsidR="00F63642" w:rsidRPr="00AC3FB8" w:rsidRDefault="00F63642" w:rsidP="00F6364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</w:pPr>
      <w:r w:rsidRPr="00AC3FB8">
        <w:rPr>
          <w:b/>
          <w:bCs/>
        </w:rPr>
        <w:t>О.</w:t>
      </w:r>
      <w:r w:rsidRPr="00AC3FB8">
        <w:rPr>
          <w:bCs/>
        </w:rPr>
        <w:t xml:space="preserve"> </w:t>
      </w:r>
      <w:r w:rsidRPr="00AC3FB8">
        <w:t>Для автомобильных дорог, улично-дорожной сети планируемой к строительству  расп</w:t>
      </w:r>
      <w:r w:rsidRPr="00AC3FB8">
        <w:t>о</w:t>
      </w:r>
      <w:r w:rsidRPr="00AC3FB8">
        <w:t>ложенных в границах населенного пункта, устанавливаются придорожные полосы.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C3FB8">
        <w:t xml:space="preserve">Для местных </w:t>
      </w:r>
      <w:proofErr w:type="gramStart"/>
      <w:r w:rsidRPr="00AC3FB8">
        <w:t>автодорог</w:t>
      </w:r>
      <w:proofErr w:type="gramEnd"/>
      <w:r w:rsidRPr="00AC3FB8">
        <w:t xml:space="preserve"> планируемых к размещению может быть рекомендовано установление придорожных полос шириной </w:t>
      </w:r>
      <w:r>
        <w:t>1</w:t>
      </w:r>
      <w:r w:rsidRPr="00AC3FB8">
        <w:t>5 метров. В ближайшее время органам мес</w:t>
      </w:r>
      <w:r w:rsidRPr="00AC3FB8">
        <w:t>т</w:t>
      </w:r>
      <w:r w:rsidRPr="00AC3FB8">
        <w:t>ного самоуправления поселения необходимо обратиться к уполномоченным органам г</w:t>
      </w:r>
      <w:r w:rsidRPr="00AC3FB8">
        <w:t>о</w:t>
      </w:r>
      <w:r w:rsidRPr="00AC3FB8">
        <w:t>сударственной власти субъекта Российской Федерации с предложением об утверждении правового акта, регламент</w:t>
      </w:r>
      <w:r w:rsidRPr="00AC3FB8">
        <w:t>и</w:t>
      </w:r>
      <w:r w:rsidRPr="00AC3FB8">
        <w:t>рующего размеры придорожных полос для автодорог местного значения.</w:t>
      </w:r>
    </w:p>
    <w:p w:rsidR="00F63642" w:rsidRDefault="00F63642" w:rsidP="00F63642">
      <w:pPr>
        <w:pStyle w:val="18"/>
        <w:spacing w:line="360" w:lineRule="auto"/>
        <w:rPr>
          <w:szCs w:val="24"/>
        </w:rPr>
      </w:pPr>
      <w:r w:rsidRPr="00B14812">
        <w:rPr>
          <w:b/>
          <w:szCs w:val="24"/>
        </w:rPr>
        <w:t>П.</w:t>
      </w:r>
      <w:r w:rsidRPr="00B14812">
        <w:rPr>
          <w:szCs w:val="24"/>
        </w:rPr>
        <w:t xml:space="preserve"> Для формируемых территорий производственных и коммунально-складских функциональных зон</w:t>
      </w:r>
      <w:r>
        <w:rPr>
          <w:szCs w:val="24"/>
        </w:rPr>
        <w:t xml:space="preserve">, а также для объектов инженерной инфраструктуры </w:t>
      </w:r>
      <w:r w:rsidRPr="00B14812">
        <w:rPr>
          <w:szCs w:val="24"/>
        </w:rPr>
        <w:t>необходимо у</w:t>
      </w:r>
      <w:r w:rsidRPr="00B14812">
        <w:rPr>
          <w:szCs w:val="24"/>
        </w:rPr>
        <w:t>с</w:t>
      </w:r>
      <w:r w:rsidRPr="00B14812">
        <w:rPr>
          <w:szCs w:val="24"/>
        </w:rPr>
        <w:t>тановление санитарно-защитных зон</w:t>
      </w:r>
      <w:r>
        <w:rPr>
          <w:szCs w:val="24"/>
        </w:rPr>
        <w:t xml:space="preserve"> в пределах нормативных значений уст</w:t>
      </w:r>
      <w:r>
        <w:rPr>
          <w:szCs w:val="24"/>
        </w:rPr>
        <w:t>а</w:t>
      </w:r>
      <w:r>
        <w:rPr>
          <w:szCs w:val="24"/>
        </w:rPr>
        <w:t xml:space="preserve">новленных в соответствии с требованиями </w:t>
      </w:r>
      <w:proofErr w:type="spellStart"/>
      <w:r w:rsidRPr="006F2DA4">
        <w:rPr>
          <w:szCs w:val="24"/>
        </w:rPr>
        <w:t>СанПиН</w:t>
      </w:r>
      <w:proofErr w:type="spellEnd"/>
      <w:r w:rsidRPr="006F2DA4">
        <w:rPr>
          <w:szCs w:val="24"/>
        </w:rPr>
        <w:t xml:space="preserve"> 2.2.1/2.1.1.1200-03 «Санитарно-защитные зоны и санитарная классификация предприятий, сооружений и иных об</w:t>
      </w:r>
      <w:r w:rsidRPr="006F2DA4">
        <w:rPr>
          <w:szCs w:val="24"/>
        </w:rPr>
        <w:t>ъ</w:t>
      </w:r>
      <w:r w:rsidRPr="006F2DA4">
        <w:rPr>
          <w:szCs w:val="24"/>
        </w:rPr>
        <w:t>ектов»</w:t>
      </w:r>
      <w:r>
        <w:rPr>
          <w:szCs w:val="24"/>
        </w:rPr>
        <w:t xml:space="preserve">. </w:t>
      </w:r>
    </w:p>
    <w:p w:rsidR="00F63642" w:rsidRDefault="00F63642" w:rsidP="00F6364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B14812">
        <w:t xml:space="preserve">Для формируемых территорий функциональных зон </w:t>
      </w:r>
      <w:proofErr w:type="gramStart"/>
      <w:r w:rsidRPr="00B14812">
        <w:t>сельскохозяйственного</w:t>
      </w:r>
      <w:proofErr w:type="gramEnd"/>
      <w:r>
        <w:t xml:space="preserve"> </w:t>
      </w:r>
      <w:proofErr w:type="spellStart"/>
      <w:r w:rsidRPr="00B14812">
        <w:t>микр</w:t>
      </w:r>
      <w:r w:rsidRPr="00B14812">
        <w:t>о</w:t>
      </w:r>
      <w:r w:rsidRPr="00B14812">
        <w:t>кластер</w:t>
      </w:r>
      <w:r>
        <w:t>а</w:t>
      </w:r>
      <w:proofErr w:type="spellEnd"/>
      <w:r w:rsidRPr="00B14812">
        <w:t xml:space="preserve"> необходимо установление санитарно-защитных зон, размещаемых на нем прои</w:t>
      </w:r>
      <w:r w:rsidRPr="00B14812">
        <w:t>з</w:t>
      </w:r>
      <w:r w:rsidRPr="00B14812">
        <w:t xml:space="preserve">водственных объектов. При подготовке проекта планировки </w:t>
      </w:r>
      <w:proofErr w:type="spellStart"/>
      <w:r w:rsidRPr="00B14812">
        <w:t>микрокластер</w:t>
      </w:r>
      <w:r>
        <w:t>а</w:t>
      </w:r>
      <w:proofErr w:type="spellEnd"/>
      <w:r w:rsidRPr="00B14812">
        <w:t xml:space="preserve"> необход</w:t>
      </w:r>
      <w:r w:rsidRPr="00B14812">
        <w:t>и</w:t>
      </w:r>
      <w:r w:rsidRPr="00B14812">
        <w:t>мо предусмотреть такое размещение объектов, при котором гран</w:t>
      </w:r>
      <w:r w:rsidRPr="00B14812">
        <w:t>и</w:t>
      </w:r>
      <w:r w:rsidRPr="00B14812">
        <w:t xml:space="preserve">цы санитарно-защитных зон будут располагаться внутри функциональной зоны </w:t>
      </w:r>
      <w:proofErr w:type="spellStart"/>
      <w:r w:rsidRPr="00B14812">
        <w:t>микрокласт</w:t>
      </w:r>
      <w:r w:rsidRPr="00B14812">
        <w:t>е</w:t>
      </w:r>
      <w:r w:rsidRPr="00B14812">
        <w:t>ра</w:t>
      </w:r>
      <w:proofErr w:type="spellEnd"/>
      <w:r w:rsidRPr="00B14812">
        <w:t>.</w:t>
      </w:r>
      <w:r>
        <w:t xml:space="preserve"> </w:t>
      </w:r>
    </w:p>
    <w:p w:rsidR="00F63642" w:rsidRPr="004A7350" w:rsidRDefault="00F63642" w:rsidP="00F63642">
      <w:pPr>
        <w:pStyle w:val="24"/>
        <w:spacing w:line="360" w:lineRule="auto"/>
      </w:pPr>
      <w:r w:rsidRPr="004A7350">
        <w:rPr>
          <w:b/>
          <w:bCs/>
        </w:rPr>
        <w:t>Таким образом, на территории поселения образована система зон с особыми усл</w:t>
      </w:r>
      <w:r w:rsidRPr="004A7350">
        <w:rPr>
          <w:b/>
          <w:bCs/>
        </w:rPr>
        <w:t>о</w:t>
      </w:r>
      <w:r w:rsidRPr="004A7350">
        <w:rPr>
          <w:b/>
          <w:bCs/>
        </w:rPr>
        <w:t xml:space="preserve">виями использования территорий, которая </w:t>
      </w:r>
      <w:r>
        <w:rPr>
          <w:b/>
          <w:bCs/>
        </w:rPr>
        <w:t xml:space="preserve">должна быть </w:t>
      </w:r>
      <w:r w:rsidRPr="004A7350">
        <w:rPr>
          <w:b/>
          <w:bCs/>
        </w:rPr>
        <w:t xml:space="preserve">актуализирована </w:t>
      </w:r>
      <w:r>
        <w:rPr>
          <w:b/>
          <w:bCs/>
        </w:rPr>
        <w:t>по мере подг</w:t>
      </w:r>
      <w:r>
        <w:rPr>
          <w:b/>
          <w:bCs/>
        </w:rPr>
        <w:t>о</w:t>
      </w:r>
      <w:r>
        <w:rPr>
          <w:b/>
          <w:bCs/>
        </w:rPr>
        <w:t>товки и утверждения соответствующих регламентирующих документов</w:t>
      </w:r>
      <w:r w:rsidRPr="004A7350">
        <w:rPr>
          <w:b/>
          <w:bCs/>
        </w:rPr>
        <w:t>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F63642" w:rsidRPr="00EE3C16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E3C16">
        <w:rPr>
          <w:b/>
          <w:bCs/>
        </w:rPr>
        <w:t>1.2.3.</w:t>
      </w:r>
      <w:r w:rsidRPr="00EE3C16">
        <w:rPr>
          <w:b/>
        </w:rPr>
        <w:t xml:space="preserve"> ФУНКЦИОНАЛЬНОЕ ЗОНИРОВАНИЕ ТЕРРИТОРИИ </w:t>
      </w:r>
      <w:r>
        <w:rPr>
          <w:b/>
        </w:rPr>
        <w:t>ПОСЕЛЕНИЯ И НАСЕЛЕННЫХ ПУНКТОВ</w:t>
      </w:r>
    </w:p>
    <w:p w:rsidR="00F63642" w:rsidRPr="00EE3C16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B4AF1">
        <w:rPr>
          <w:b/>
        </w:rPr>
        <w:t>Р.</w:t>
      </w:r>
      <w:r>
        <w:t xml:space="preserve"> </w:t>
      </w:r>
      <w:r w:rsidRPr="00EE3C16">
        <w:t>С учетом планируемого размещения зон перспективного развития, осуществлено функциональное зонирование территории населенн</w:t>
      </w:r>
      <w:r>
        <w:t>ых</w:t>
      </w:r>
      <w:r w:rsidRPr="00EE3C16">
        <w:t xml:space="preserve"> пункт</w:t>
      </w:r>
      <w:r>
        <w:t>ов</w:t>
      </w:r>
      <w:r w:rsidRPr="00EE3C16">
        <w:t xml:space="preserve"> и прилегающих террит</w:t>
      </w:r>
      <w:r w:rsidRPr="00EE3C16">
        <w:t>о</w:t>
      </w:r>
      <w:r w:rsidRPr="00EE3C16">
        <w:t>рий сельского поселения. Функциональное зонирование определяет градостроительное назначение частей территории  поселения: места размещения функциональных зон, пре</w:t>
      </w:r>
      <w:r w:rsidRPr="00EE3C16">
        <w:t>д</w:t>
      </w:r>
      <w:r w:rsidRPr="00EE3C16">
        <w:t>назн</w:t>
      </w:r>
      <w:r w:rsidRPr="00EE3C16">
        <w:t>а</w:t>
      </w:r>
      <w:r w:rsidRPr="00EE3C16">
        <w:t xml:space="preserve">ченных для размещения: объектов экономической деятельности, жилья, объектов </w:t>
      </w:r>
      <w:r w:rsidRPr="00EE3C16">
        <w:lastRenderedPageBreak/>
        <w:t>соц</w:t>
      </w:r>
      <w:r w:rsidRPr="00EE3C16">
        <w:t>и</w:t>
      </w:r>
      <w:r w:rsidRPr="00EE3C16">
        <w:t>альной инфраструктуры, головных сооружений инженерной инфраструктуры, других об</w:t>
      </w:r>
      <w:r w:rsidRPr="00EE3C16">
        <w:t>ъ</w:t>
      </w:r>
      <w:r w:rsidRPr="00EE3C16">
        <w:t xml:space="preserve">ектов капитального строительства. </w:t>
      </w:r>
    </w:p>
    <w:p w:rsidR="00F63642" w:rsidRPr="008B50C4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B50C4">
        <w:t>Определяющей особенностью сельского поселения является ограниченность его территории не только существующей застройкой и большим об</w:t>
      </w:r>
      <w:r w:rsidRPr="008B50C4">
        <w:t>ъ</w:t>
      </w:r>
      <w:r w:rsidRPr="008B50C4">
        <w:t>емом реконструируемых территорий, но и территориями занятыми объектами водного фонда. Так, Правилами зе</w:t>
      </w:r>
      <w:r w:rsidRPr="008B50C4">
        <w:t>м</w:t>
      </w:r>
      <w:r w:rsidRPr="008B50C4">
        <w:t>лепользования и застройки выделены территории поселения, исключенные из возможного градостроительного использования</w:t>
      </w:r>
      <w:r>
        <w:t xml:space="preserve"> площадью – 37,36 км</w:t>
      </w:r>
      <w:proofErr w:type="gramStart"/>
      <w:r>
        <w:rPr>
          <w:vertAlign w:val="superscript"/>
        </w:rPr>
        <w:t>2</w:t>
      </w:r>
      <w:proofErr w:type="gramEnd"/>
      <w:r>
        <w:t xml:space="preserve"> или 4,8% от общей площади п</w:t>
      </w:r>
      <w:r>
        <w:t>о</w:t>
      </w:r>
      <w:r>
        <w:t>селения</w:t>
      </w:r>
      <w:r w:rsidRPr="008B50C4">
        <w:t>, территории, ограниченно используемые в градо</w:t>
      </w:r>
      <w:r>
        <w:t xml:space="preserve">строительных целях </w:t>
      </w:r>
      <w:r w:rsidRPr="008B50C4">
        <w:t xml:space="preserve">– </w:t>
      </w:r>
      <w:r>
        <w:t>25,24</w:t>
      </w:r>
      <w:r w:rsidRPr="008B50C4">
        <w:t xml:space="preserve"> км</w:t>
      </w:r>
      <w:r w:rsidRPr="008B50C4">
        <w:rPr>
          <w:vertAlign w:val="superscript"/>
        </w:rPr>
        <w:t>2</w:t>
      </w:r>
      <w:r w:rsidRPr="008B50C4">
        <w:t xml:space="preserve">  или </w:t>
      </w:r>
      <w:r>
        <w:t>3,24</w:t>
      </w:r>
      <w:r w:rsidRPr="008B50C4">
        <w:t>% от общей площади территории поселения. Без изменений сохраняется испол</w:t>
      </w:r>
      <w:r w:rsidRPr="008B50C4">
        <w:t>ь</w:t>
      </w:r>
      <w:r w:rsidRPr="008B50C4">
        <w:t>зование земель специального назначения</w:t>
      </w:r>
      <w:r>
        <w:t xml:space="preserve"> в градостроительных целях</w:t>
      </w:r>
      <w:r w:rsidRPr="008B50C4">
        <w:t xml:space="preserve"> площадью </w:t>
      </w:r>
      <w:r>
        <w:t xml:space="preserve">12,77 </w:t>
      </w:r>
      <w:r w:rsidRPr="008B50C4">
        <w:t>км</w:t>
      </w:r>
      <w:proofErr w:type="gramStart"/>
      <w:r w:rsidRPr="008B50C4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 w:rsidRPr="008B50C4">
        <w:t xml:space="preserve">или </w:t>
      </w:r>
      <w:r>
        <w:t>1,64</w:t>
      </w:r>
      <w:r w:rsidRPr="008B50C4">
        <w:t>% от общей площади территории поселения</w:t>
      </w:r>
      <w:r>
        <w:t xml:space="preserve"> и земли сельскохозяйственного н</w:t>
      </w:r>
      <w:r>
        <w:t>а</w:t>
      </w:r>
      <w:r>
        <w:t xml:space="preserve">значения площадью 700,44 </w:t>
      </w:r>
      <w:r w:rsidRPr="004941DC">
        <w:t>км</w:t>
      </w:r>
      <w:r>
        <w:rPr>
          <w:vertAlign w:val="superscript"/>
        </w:rPr>
        <w:t>2</w:t>
      </w:r>
      <w:r>
        <w:t xml:space="preserve"> или 89,91%.   З</w:t>
      </w:r>
      <w:r w:rsidRPr="004941DC">
        <w:t>емли</w:t>
      </w:r>
      <w:r>
        <w:t xml:space="preserve"> населенных пунктов, используемые в градостроительных целях – 3,18 км</w:t>
      </w:r>
      <w:r>
        <w:rPr>
          <w:vertAlign w:val="superscript"/>
        </w:rPr>
        <w:t>2</w:t>
      </w:r>
      <w:r>
        <w:t xml:space="preserve"> или 0,41% от общей площади территории посел</w:t>
      </w:r>
      <w:r>
        <w:t>е</w:t>
      </w:r>
      <w:r>
        <w:t>ния.</w:t>
      </w:r>
    </w:p>
    <w:p w:rsidR="00F63642" w:rsidRDefault="00F63642" w:rsidP="00F63642">
      <w:pPr>
        <w:pStyle w:val="af"/>
        <w:spacing w:line="360" w:lineRule="auto"/>
        <w:ind w:firstLine="708"/>
        <w:jc w:val="both"/>
        <w:rPr>
          <w:kern w:val="0"/>
          <w:szCs w:val="24"/>
          <w:lang w:val="ru-RU"/>
        </w:rPr>
      </w:pPr>
      <w:r w:rsidRPr="00415E40">
        <w:rPr>
          <w:kern w:val="0"/>
          <w:szCs w:val="24"/>
          <w:lang w:val="ru-RU"/>
        </w:rPr>
        <w:t xml:space="preserve">Подсчет баланса используемых земель </w:t>
      </w:r>
      <w:r>
        <w:rPr>
          <w:kern w:val="0"/>
          <w:szCs w:val="24"/>
          <w:lang w:val="ru-RU"/>
        </w:rPr>
        <w:t xml:space="preserve">населенных пунктов </w:t>
      </w:r>
      <w:r w:rsidRPr="00415E40">
        <w:rPr>
          <w:kern w:val="0"/>
          <w:szCs w:val="24"/>
          <w:lang w:val="ru-RU"/>
        </w:rPr>
        <w:t xml:space="preserve">показывает, что </w:t>
      </w:r>
      <w:r>
        <w:rPr>
          <w:kern w:val="0"/>
          <w:szCs w:val="24"/>
          <w:lang w:val="ru-RU"/>
        </w:rPr>
        <w:t>на те</w:t>
      </w:r>
      <w:r>
        <w:rPr>
          <w:kern w:val="0"/>
          <w:szCs w:val="24"/>
          <w:lang w:val="ru-RU"/>
        </w:rPr>
        <w:t>р</w:t>
      </w:r>
      <w:r>
        <w:rPr>
          <w:kern w:val="0"/>
          <w:szCs w:val="24"/>
          <w:lang w:val="ru-RU"/>
        </w:rPr>
        <w:t>ритории населенных пунктов (в границах сформированного кадастрового блока)  имеются территории, которые без ущерба для окружающей природной среды, могут быть использ</w:t>
      </w:r>
      <w:r>
        <w:rPr>
          <w:kern w:val="0"/>
          <w:szCs w:val="24"/>
          <w:lang w:val="ru-RU"/>
        </w:rPr>
        <w:t>о</w:t>
      </w:r>
      <w:r>
        <w:rPr>
          <w:kern w:val="0"/>
          <w:szCs w:val="24"/>
          <w:lang w:val="ru-RU"/>
        </w:rPr>
        <w:t xml:space="preserve">ваны в любых градостроительных целях. </w:t>
      </w:r>
      <w:r w:rsidRPr="00415E40">
        <w:rPr>
          <w:kern w:val="0"/>
          <w:szCs w:val="24"/>
          <w:lang w:val="ru-RU"/>
        </w:rPr>
        <w:t>Целесообразно разработать проект планировки на вновь осваиваемые территории населенного пункта</w:t>
      </w:r>
      <w:r>
        <w:rPr>
          <w:kern w:val="0"/>
          <w:szCs w:val="24"/>
          <w:lang w:val="ru-RU"/>
        </w:rPr>
        <w:t>.</w:t>
      </w:r>
      <w:r w:rsidRPr="00415E40">
        <w:rPr>
          <w:kern w:val="0"/>
          <w:szCs w:val="24"/>
          <w:lang w:val="ru-RU"/>
        </w:rPr>
        <w:t xml:space="preserve"> </w:t>
      </w:r>
    </w:p>
    <w:p w:rsidR="00F63642" w:rsidRPr="00415E40" w:rsidRDefault="00F63642" w:rsidP="00F63642">
      <w:pPr>
        <w:pStyle w:val="af"/>
        <w:spacing w:line="360" w:lineRule="auto"/>
        <w:ind w:firstLine="708"/>
        <w:jc w:val="both"/>
        <w:rPr>
          <w:kern w:val="0"/>
          <w:szCs w:val="24"/>
          <w:lang w:val="ru-RU"/>
        </w:rPr>
      </w:pPr>
      <w:r w:rsidRPr="00415E40">
        <w:rPr>
          <w:kern w:val="0"/>
          <w:szCs w:val="24"/>
          <w:lang w:val="ru-RU"/>
        </w:rPr>
        <w:t>Таким образом, градостроительные возможности освоенной части территории огр</w:t>
      </w:r>
      <w:r w:rsidRPr="00415E40">
        <w:rPr>
          <w:kern w:val="0"/>
          <w:szCs w:val="24"/>
          <w:lang w:val="ru-RU"/>
        </w:rPr>
        <w:t>а</w:t>
      </w:r>
      <w:r w:rsidRPr="00415E40">
        <w:rPr>
          <w:kern w:val="0"/>
          <w:szCs w:val="24"/>
          <w:lang w:val="ru-RU"/>
        </w:rPr>
        <w:t>ничены, и проблемы перспективного развития населенн</w:t>
      </w:r>
      <w:r>
        <w:rPr>
          <w:kern w:val="0"/>
          <w:szCs w:val="24"/>
          <w:lang w:val="ru-RU"/>
        </w:rPr>
        <w:t>ого</w:t>
      </w:r>
      <w:r w:rsidRPr="00415E40">
        <w:rPr>
          <w:kern w:val="0"/>
          <w:szCs w:val="24"/>
          <w:lang w:val="ru-RU"/>
        </w:rPr>
        <w:t xml:space="preserve"> пункт</w:t>
      </w:r>
      <w:r>
        <w:rPr>
          <w:kern w:val="0"/>
          <w:szCs w:val="24"/>
          <w:lang w:val="ru-RU"/>
        </w:rPr>
        <w:t>а</w:t>
      </w:r>
      <w:r w:rsidRPr="00415E40">
        <w:rPr>
          <w:kern w:val="0"/>
          <w:szCs w:val="24"/>
          <w:lang w:val="ru-RU"/>
        </w:rPr>
        <w:t xml:space="preserve"> могут быть решены как в результате ее реконструкции, путем  увеличения плотности застройки, так и путем о</w:t>
      </w:r>
      <w:r w:rsidRPr="00415E40">
        <w:rPr>
          <w:kern w:val="0"/>
          <w:szCs w:val="24"/>
          <w:lang w:val="ru-RU"/>
        </w:rPr>
        <w:t>с</w:t>
      </w:r>
      <w:r w:rsidRPr="00415E40">
        <w:rPr>
          <w:kern w:val="0"/>
          <w:szCs w:val="24"/>
          <w:lang w:val="ru-RU"/>
        </w:rPr>
        <w:t>воения не используемых  в настоящее время земель</w:t>
      </w:r>
      <w:r>
        <w:rPr>
          <w:kern w:val="0"/>
          <w:szCs w:val="24"/>
          <w:lang w:val="ru-RU"/>
        </w:rPr>
        <w:t xml:space="preserve"> населенного пункта в границах сфо</w:t>
      </w:r>
      <w:r>
        <w:rPr>
          <w:kern w:val="0"/>
          <w:szCs w:val="24"/>
          <w:lang w:val="ru-RU"/>
        </w:rPr>
        <w:t>р</w:t>
      </w:r>
      <w:r>
        <w:rPr>
          <w:kern w:val="0"/>
          <w:szCs w:val="24"/>
          <w:lang w:val="ru-RU"/>
        </w:rPr>
        <w:t>мированного кадастрового блока.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C6855">
        <w:t xml:space="preserve">Результат </w:t>
      </w:r>
      <w:r>
        <w:t>функционального зонирования территории поселения и населенных пунктов представлен</w:t>
      </w:r>
      <w:r w:rsidRPr="000C6855">
        <w:t xml:space="preserve"> на рисунках </w:t>
      </w:r>
      <w:r>
        <w:t xml:space="preserve">1,2 </w:t>
      </w:r>
      <w:r w:rsidRPr="000C6855">
        <w:t xml:space="preserve">(Схема </w:t>
      </w:r>
      <w:r>
        <w:t>1</w:t>
      </w:r>
      <w:r w:rsidRPr="000C6855">
        <w:t>.</w:t>
      </w:r>
      <w:proofErr w:type="gramEnd"/>
      <w:r w:rsidRPr="000C6855">
        <w:t xml:space="preserve"> Схема планируемых границ функционал</w:t>
      </w:r>
      <w:r w:rsidRPr="000C6855">
        <w:t>ь</w:t>
      </w:r>
      <w:r w:rsidRPr="000C6855">
        <w:t>ных зон</w:t>
      </w:r>
      <w:r>
        <w:t xml:space="preserve">, </w:t>
      </w:r>
      <w:r w:rsidRPr="000C6855">
        <w:t>плани</w:t>
      </w:r>
      <w:r>
        <w:t>руемые</w:t>
      </w:r>
      <w:r w:rsidRPr="000C6855">
        <w:t xml:space="preserve"> границ</w:t>
      </w:r>
      <w:r>
        <w:t>ы</w:t>
      </w:r>
      <w:r w:rsidRPr="000C6855">
        <w:t xml:space="preserve"> населен</w:t>
      </w:r>
      <w:r>
        <w:t>ных</w:t>
      </w:r>
      <w:r w:rsidRPr="000C6855">
        <w:t xml:space="preserve"> пунк</w:t>
      </w:r>
      <w:r>
        <w:t>тов и планируемое размещение объектов экономической деятельности местного значения на территории поселения</w:t>
      </w:r>
      <w:r w:rsidRPr="000C6855">
        <w:t>; Сх</w:t>
      </w:r>
      <w:r w:rsidRPr="000C6855">
        <w:t>е</w:t>
      </w:r>
      <w:r>
        <w:t>ма 2</w:t>
      </w:r>
      <w:r w:rsidRPr="000C6855">
        <w:t xml:space="preserve">. </w:t>
      </w:r>
      <w:proofErr w:type="gramStart"/>
      <w:r w:rsidRPr="000C6855">
        <w:t xml:space="preserve">Схема планируемых границ функциональных зон </w:t>
      </w:r>
      <w:r>
        <w:t>и планируемое размещение объектов эконом</w:t>
      </w:r>
      <w:r>
        <w:t>и</w:t>
      </w:r>
      <w:r>
        <w:t>ческой деятельности местного значения на территории населенных пунктов</w:t>
      </w:r>
      <w:r w:rsidRPr="000C6855">
        <w:t>).</w:t>
      </w:r>
      <w:proofErr w:type="gramEnd"/>
    </w:p>
    <w:p w:rsidR="00F63642" w:rsidRPr="00CB4AF1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B4AF1">
        <w:rPr>
          <w:b/>
        </w:rPr>
        <w:t>Р-1.</w:t>
      </w:r>
      <w:r w:rsidRPr="00CB4AF1">
        <w:t xml:space="preserve"> По результатам планирования использования территории </w:t>
      </w:r>
      <w:r>
        <w:t xml:space="preserve">поселения </w:t>
      </w:r>
      <w:r w:rsidRPr="00CB4AF1">
        <w:t>устано</w:t>
      </w:r>
      <w:r w:rsidRPr="00CB4AF1">
        <w:t>в</w:t>
      </w:r>
      <w:r w:rsidRPr="00CB4AF1">
        <w:t>лены следующие параметры земельных участков, отнесенных к различным функционал</w:t>
      </w:r>
      <w:r w:rsidRPr="00CB4AF1">
        <w:t>ь</w:t>
      </w:r>
      <w:r w:rsidRPr="00CB4AF1">
        <w:t>ным з</w:t>
      </w:r>
      <w:r w:rsidRPr="00CB4AF1">
        <w:t>о</w:t>
      </w:r>
      <w:r w:rsidRPr="00CB4AF1">
        <w:t>нам.</w:t>
      </w:r>
    </w:p>
    <w:tbl>
      <w:tblPr>
        <w:tblW w:w="0" w:type="auto"/>
        <w:tblBorders>
          <w:top w:val="thinThickSmallGap" w:sz="18" w:space="0" w:color="7030A0"/>
          <w:left w:val="thinThickSmallGap" w:sz="18" w:space="0" w:color="7030A0"/>
          <w:bottom w:val="thinThickSmallGap" w:sz="18" w:space="0" w:color="7030A0"/>
          <w:right w:val="thinThickSmallGap" w:sz="18" w:space="0" w:color="7030A0"/>
          <w:insideH w:val="thinThickSmallGap" w:sz="18" w:space="0" w:color="7030A0"/>
          <w:insideV w:val="thinThickSmallGap" w:sz="18" w:space="0" w:color="7030A0"/>
        </w:tblBorders>
        <w:tblLook w:val="04A0"/>
      </w:tblPr>
      <w:tblGrid>
        <w:gridCol w:w="6876"/>
        <w:gridCol w:w="1737"/>
        <w:gridCol w:w="957"/>
      </w:tblGrid>
      <w:tr w:rsidR="00F63642" w:rsidRPr="00C60A93" w:rsidTr="00AC2922">
        <w:trPr>
          <w:trHeight w:val="775"/>
        </w:trPr>
        <w:tc>
          <w:tcPr>
            <w:tcW w:w="9570" w:type="dxa"/>
            <w:gridSpan w:val="3"/>
            <w:vAlign w:val="center"/>
          </w:tcPr>
          <w:p w:rsidR="00F63642" w:rsidRPr="00C60A93" w:rsidRDefault="00F63642" w:rsidP="00AC2922">
            <w:pPr>
              <w:pStyle w:val="17"/>
              <w:spacing w:after="0"/>
              <w:ind w:left="0"/>
              <w:jc w:val="center"/>
              <w:rPr>
                <w:b/>
                <w:color w:val="7030A0"/>
                <w:sz w:val="18"/>
                <w:szCs w:val="18"/>
              </w:rPr>
            </w:pPr>
            <w:r w:rsidRPr="00C60A93">
              <w:rPr>
                <w:b/>
                <w:color w:val="7030A0"/>
                <w:sz w:val="18"/>
                <w:szCs w:val="18"/>
              </w:rPr>
              <w:t>ТАБЛИЦА 1. СОСТАВ ФУНКЦИОНАЛЬНЫХ ЗОН СЕЛЬСКОГО ПОСЕЛЕНИЯ  В СУЩЕСТВУЮЩИХ ГР</w:t>
            </w:r>
            <w:r w:rsidRPr="00C60A93">
              <w:rPr>
                <w:b/>
                <w:color w:val="7030A0"/>
                <w:sz w:val="18"/>
                <w:szCs w:val="18"/>
              </w:rPr>
              <w:t>А</w:t>
            </w:r>
            <w:r w:rsidRPr="00C60A93">
              <w:rPr>
                <w:b/>
                <w:color w:val="7030A0"/>
                <w:sz w:val="18"/>
                <w:szCs w:val="18"/>
              </w:rPr>
              <w:t>НИЦАХ ПОСЕЛЕНИЯ «</w:t>
            </w:r>
            <w:r>
              <w:rPr>
                <w:b/>
                <w:color w:val="7030A0"/>
                <w:sz w:val="18"/>
                <w:szCs w:val="18"/>
              </w:rPr>
              <w:t>КОВЫЛИНСКОЕ</w:t>
            </w:r>
            <w:r w:rsidRPr="00C60A93">
              <w:rPr>
                <w:b/>
                <w:color w:val="7030A0"/>
                <w:sz w:val="18"/>
                <w:szCs w:val="18"/>
              </w:rPr>
              <w:t>»</w:t>
            </w:r>
          </w:p>
          <w:p w:rsidR="00F63642" w:rsidRPr="00C60A93" w:rsidRDefault="00F63642" w:rsidP="00AC2922">
            <w:pPr>
              <w:pStyle w:val="17"/>
              <w:spacing w:after="0"/>
              <w:ind w:left="0"/>
              <w:jc w:val="center"/>
              <w:rPr>
                <w:b/>
                <w:color w:val="7030A0"/>
                <w:sz w:val="18"/>
                <w:szCs w:val="18"/>
              </w:rPr>
            </w:pPr>
            <w:r w:rsidRPr="00C60A93">
              <w:rPr>
                <w:b/>
                <w:color w:val="7030A0"/>
                <w:sz w:val="18"/>
                <w:szCs w:val="18"/>
              </w:rPr>
              <w:t xml:space="preserve">(ПО ДАННЫМ ТЕРРИТОРИАЛЬНОГО ГРАДОСТРОИТЕЛЬНОГО ПЛАНИРОВАНИЯ) </w:t>
            </w:r>
          </w:p>
        </w:tc>
      </w:tr>
      <w:tr w:rsidR="00F63642" w:rsidRPr="00C60A93" w:rsidTr="00AC2922">
        <w:trPr>
          <w:trHeight w:val="461"/>
        </w:trPr>
        <w:tc>
          <w:tcPr>
            <w:tcW w:w="6876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lastRenderedPageBreak/>
              <w:t>ФУНКЦИОНАЛЬНАЯ ЗОНА</w:t>
            </w:r>
          </w:p>
        </w:tc>
        <w:tc>
          <w:tcPr>
            <w:tcW w:w="173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ПЛОЩАДЬ</w:t>
            </w:r>
          </w:p>
          <w:p w:rsidR="00F63642" w:rsidRPr="00C60A93" w:rsidRDefault="00F63642" w:rsidP="00AC292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(КВ. КМ)</w:t>
            </w:r>
          </w:p>
        </w:tc>
        <w:tc>
          <w:tcPr>
            <w:tcW w:w="95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ДОЛЯ</w:t>
            </w:r>
          </w:p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(%)</w:t>
            </w:r>
          </w:p>
        </w:tc>
      </w:tr>
      <w:tr w:rsidR="00F63642" w:rsidRPr="00C60A93" w:rsidTr="00AC2922">
        <w:trPr>
          <w:trHeight w:val="461"/>
        </w:trPr>
        <w:tc>
          <w:tcPr>
            <w:tcW w:w="6876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ТЕРРИТОРИИ, ИСКЛЮЧЕННЫЕ ИЗ ВОЗМОЖНОГО ГРАДОСТРОИТЕЛ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Ь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НОГО ИСПОЛЬЗОВАНИЯ</w:t>
            </w:r>
          </w:p>
        </w:tc>
        <w:tc>
          <w:tcPr>
            <w:tcW w:w="173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37,36</w:t>
            </w:r>
          </w:p>
        </w:tc>
        <w:tc>
          <w:tcPr>
            <w:tcW w:w="95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4,8</w:t>
            </w:r>
          </w:p>
        </w:tc>
      </w:tr>
      <w:tr w:rsidR="00F63642" w:rsidRPr="00C60A93" w:rsidTr="00AC2922">
        <w:trPr>
          <w:trHeight w:val="461"/>
        </w:trPr>
        <w:tc>
          <w:tcPr>
            <w:tcW w:w="6876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ФУНКЦИОНАЛЬНАЯ ЗОНА ЗЕМЕЛЬ СПЕЦИАЛЬНОГО НАЗНАЧ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Е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НИЯ, ИСПОЛЬЗУЕМАЯ В ГРАДОСТРОИТЕЛЬНЫХ ЦЕЛЯХ (ЗС)</w:t>
            </w:r>
          </w:p>
        </w:tc>
        <w:tc>
          <w:tcPr>
            <w:tcW w:w="173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12,77</w:t>
            </w:r>
          </w:p>
        </w:tc>
        <w:tc>
          <w:tcPr>
            <w:tcW w:w="95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1,64</w:t>
            </w:r>
          </w:p>
        </w:tc>
      </w:tr>
      <w:tr w:rsidR="00F63642" w:rsidRPr="00C60A93" w:rsidTr="00AC2922">
        <w:trPr>
          <w:trHeight w:val="461"/>
        </w:trPr>
        <w:tc>
          <w:tcPr>
            <w:tcW w:w="6876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ФУНКЦИОНАЛЬНАЯ ЗОНА ЗЕМЕЛЬ СЕЛЬСКОХОЗЯЙСТВЕННОГО Н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А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ЗНАЧЕНИЯ, ИСПОЛЬЗУЕМАЯ В ГРАДОСТРОИТЕЛЬНЫХ ЦЕЛЯХ (СЗ)</w:t>
            </w:r>
          </w:p>
        </w:tc>
        <w:tc>
          <w:tcPr>
            <w:tcW w:w="173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700,44</w:t>
            </w:r>
          </w:p>
        </w:tc>
        <w:tc>
          <w:tcPr>
            <w:tcW w:w="95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89,91</w:t>
            </w:r>
          </w:p>
        </w:tc>
      </w:tr>
      <w:tr w:rsidR="00F63642" w:rsidRPr="00C60A93" w:rsidTr="00AC2922">
        <w:trPr>
          <w:trHeight w:val="461"/>
        </w:trPr>
        <w:tc>
          <w:tcPr>
            <w:tcW w:w="6876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ФУНКИОНАЛЬНАЯ ЗОНА ЗЕМЕЛЬ НАСЕЛЕННЫХ ПУНКТОВ, ИСПОЛ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Ь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ЗУЕМАЯ В ГРАДОСТРОИТЕЛЬНЫХ ЦЕЛЯХ (НП)</w:t>
            </w:r>
          </w:p>
        </w:tc>
        <w:tc>
          <w:tcPr>
            <w:tcW w:w="173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3,18</w:t>
            </w:r>
          </w:p>
        </w:tc>
        <w:tc>
          <w:tcPr>
            <w:tcW w:w="95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0,41</w:t>
            </w:r>
          </w:p>
        </w:tc>
      </w:tr>
      <w:tr w:rsidR="00F63642" w:rsidRPr="00C60A93" w:rsidTr="00AC2922">
        <w:trPr>
          <w:trHeight w:val="461"/>
        </w:trPr>
        <w:tc>
          <w:tcPr>
            <w:tcW w:w="6876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C60A93">
              <w:rPr>
                <w:b/>
                <w:bCs/>
                <w:color w:val="7030A0"/>
                <w:sz w:val="18"/>
                <w:szCs w:val="18"/>
              </w:rPr>
              <w:t>ФУНКЦИОНАЛЬНАЯ ЗОНА ЗЕМЕЛЬ, ОГРАНИЧЕННО ИСПОЛ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>Ь</w:t>
            </w:r>
            <w:r w:rsidRPr="00C60A93">
              <w:rPr>
                <w:b/>
                <w:bCs/>
                <w:color w:val="7030A0"/>
                <w:sz w:val="18"/>
                <w:szCs w:val="18"/>
              </w:rPr>
              <w:t xml:space="preserve">ЗУЕМЫХ В ГРАДОСТРОИТЕЛЬНЫХ ЦЕЛЯХ (ОИ) </w:t>
            </w:r>
          </w:p>
        </w:tc>
        <w:tc>
          <w:tcPr>
            <w:tcW w:w="173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25,24</w:t>
            </w:r>
          </w:p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>
              <w:rPr>
                <w:b/>
                <w:bCs/>
                <w:color w:val="7030A0"/>
                <w:sz w:val="18"/>
                <w:szCs w:val="18"/>
              </w:rPr>
              <w:t>3,24</w:t>
            </w:r>
          </w:p>
          <w:p w:rsidR="00F63642" w:rsidRPr="00C60A93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</w:tr>
    </w:tbl>
    <w:p w:rsidR="00F63642" w:rsidRDefault="00F63642" w:rsidP="00F63642">
      <w:pPr>
        <w:pStyle w:val="af"/>
        <w:spacing w:line="360" w:lineRule="auto"/>
        <w:jc w:val="both"/>
        <w:rPr>
          <w:rFonts w:ascii="Arial" w:hAnsi="Arial" w:cs="Arial"/>
          <w:spacing w:val="0"/>
          <w:kern w:val="0"/>
          <w:position w:val="0"/>
          <w:lang w:val="ru-RU"/>
        </w:rPr>
      </w:pPr>
      <w:r>
        <w:rPr>
          <w:rFonts w:ascii="Arial" w:hAnsi="Arial" w:cs="Arial"/>
          <w:spacing w:val="0"/>
          <w:kern w:val="0"/>
          <w:position w:val="0"/>
          <w:lang w:val="ru-RU"/>
        </w:rPr>
        <w:tab/>
      </w:r>
    </w:p>
    <w:p w:rsidR="00F63642" w:rsidRDefault="00F63642" w:rsidP="00F63642">
      <w:pPr>
        <w:pStyle w:val="af"/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6A42DC">
        <w:rPr>
          <w:szCs w:val="24"/>
          <w:lang w:val="ru-RU"/>
        </w:rPr>
        <w:t>Таким образом,</w:t>
      </w:r>
      <w:r>
        <w:rPr>
          <w:szCs w:val="24"/>
          <w:lang w:val="ru-RU"/>
        </w:rPr>
        <w:t xml:space="preserve"> </w:t>
      </w:r>
      <w:r w:rsidRPr="006A42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95,2% территории поселения, возможно, использовать в град</w:t>
      </w:r>
      <w:r>
        <w:rPr>
          <w:szCs w:val="24"/>
          <w:lang w:val="ru-RU"/>
        </w:rPr>
        <w:t>о</w:t>
      </w:r>
      <w:r>
        <w:rPr>
          <w:szCs w:val="24"/>
          <w:lang w:val="ru-RU"/>
        </w:rPr>
        <w:t>строительных целях.  Генеральным планом планируется  использовать в градостроител</w:t>
      </w:r>
      <w:r>
        <w:rPr>
          <w:szCs w:val="24"/>
          <w:lang w:val="ru-RU"/>
        </w:rPr>
        <w:t>ь</w:t>
      </w:r>
      <w:r>
        <w:rPr>
          <w:szCs w:val="24"/>
          <w:lang w:val="ru-RU"/>
        </w:rPr>
        <w:t>ных целях 0,33% территории поселения, преимущественно для размещения сельскохозя</w:t>
      </w:r>
      <w:r>
        <w:rPr>
          <w:szCs w:val="24"/>
          <w:lang w:val="ru-RU"/>
        </w:rPr>
        <w:t>й</w:t>
      </w:r>
      <w:r>
        <w:rPr>
          <w:szCs w:val="24"/>
          <w:lang w:val="ru-RU"/>
        </w:rPr>
        <w:t xml:space="preserve">ственного </w:t>
      </w:r>
      <w:proofErr w:type="spellStart"/>
      <w:r>
        <w:rPr>
          <w:szCs w:val="24"/>
          <w:lang w:val="ru-RU"/>
        </w:rPr>
        <w:t>микрокластера</w:t>
      </w:r>
      <w:proofErr w:type="spellEnd"/>
      <w:r>
        <w:rPr>
          <w:szCs w:val="24"/>
          <w:lang w:val="ru-RU"/>
        </w:rPr>
        <w:t xml:space="preserve"> в функциональной зоне СХ и горнодобывающего </w:t>
      </w:r>
      <w:proofErr w:type="spellStart"/>
      <w:r>
        <w:rPr>
          <w:szCs w:val="24"/>
          <w:lang w:val="ru-RU"/>
        </w:rPr>
        <w:t>микрокластера</w:t>
      </w:r>
      <w:proofErr w:type="spellEnd"/>
      <w:r>
        <w:rPr>
          <w:szCs w:val="24"/>
          <w:lang w:val="ru-RU"/>
        </w:rPr>
        <w:t xml:space="preserve"> в функциональной зоне С</w:t>
      </w:r>
      <w:proofErr w:type="gramStart"/>
      <w:r>
        <w:rPr>
          <w:szCs w:val="24"/>
          <w:lang w:val="ru-RU"/>
        </w:rPr>
        <w:t>1</w:t>
      </w:r>
      <w:proofErr w:type="gramEnd"/>
      <w:r>
        <w:rPr>
          <w:szCs w:val="24"/>
          <w:lang w:val="ru-RU"/>
        </w:rPr>
        <w:t xml:space="preserve">. </w:t>
      </w:r>
    </w:p>
    <w:p w:rsidR="00F63642" w:rsidRDefault="00F63642" w:rsidP="00F63642">
      <w:pPr>
        <w:pStyle w:val="af"/>
        <w:spacing w:line="360" w:lineRule="auto"/>
        <w:jc w:val="center"/>
        <w:rPr>
          <w:szCs w:val="24"/>
          <w:lang w:val="ru-RU"/>
        </w:rPr>
      </w:pPr>
      <w:r>
        <w:rPr>
          <w:noProof/>
          <w:szCs w:val="24"/>
          <w:lang w:val="ru-RU"/>
        </w:rPr>
        <w:drawing>
          <wp:inline distT="0" distB="0" distL="0" distR="0">
            <wp:extent cx="2771775" cy="2952750"/>
            <wp:effectExtent l="19050" t="19050" r="28575" b="19050"/>
            <wp:docPr id="7" name="Рисунок 7" descr="Сх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95275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3642" w:rsidRDefault="00F63642" w:rsidP="00F63642">
      <w:pPr>
        <w:pStyle w:val="af"/>
        <w:spacing w:line="360" w:lineRule="auto"/>
        <w:jc w:val="center"/>
        <w:rPr>
          <w:szCs w:val="24"/>
          <w:lang w:val="ru-RU"/>
        </w:rPr>
      </w:pPr>
      <w:r>
        <w:rPr>
          <w:szCs w:val="24"/>
          <w:lang w:val="ru-RU"/>
        </w:rPr>
        <w:t>Рис.1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B4AF1">
        <w:rPr>
          <w:b/>
        </w:rPr>
        <w:t>Р-</w:t>
      </w:r>
      <w:r>
        <w:rPr>
          <w:b/>
        </w:rPr>
        <w:t>2</w:t>
      </w:r>
      <w:r w:rsidRPr="00CB4AF1">
        <w:rPr>
          <w:b/>
        </w:rPr>
        <w:t>.</w:t>
      </w:r>
      <w:r w:rsidRPr="00CB4AF1">
        <w:t xml:space="preserve"> По результатам планирования использования территори</w:t>
      </w:r>
      <w:r>
        <w:t>й</w:t>
      </w:r>
      <w:r w:rsidRPr="00CB4AF1">
        <w:t xml:space="preserve"> </w:t>
      </w:r>
      <w:r>
        <w:t xml:space="preserve">населенных пунктов </w:t>
      </w:r>
      <w:r w:rsidRPr="00CB4AF1">
        <w:t>установлены следующие параметры земельных участков, отнесенных к различным фун</w:t>
      </w:r>
      <w:r w:rsidRPr="00CB4AF1">
        <w:t>к</w:t>
      </w:r>
      <w:r w:rsidRPr="00CB4AF1">
        <w:t>циональным з</w:t>
      </w:r>
      <w:r w:rsidRPr="00CB4AF1">
        <w:t>о</w:t>
      </w:r>
      <w:r w:rsidRPr="00CB4AF1">
        <w:t>нам.</w:t>
      </w:r>
      <w:r>
        <w:t xml:space="preserve"> </w:t>
      </w:r>
    </w:p>
    <w:tbl>
      <w:tblPr>
        <w:tblW w:w="0" w:type="auto"/>
        <w:tblBorders>
          <w:top w:val="double" w:sz="4" w:space="0" w:color="7030A0"/>
          <w:left w:val="double" w:sz="4" w:space="0" w:color="7030A0"/>
          <w:bottom w:val="double" w:sz="4" w:space="0" w:color="7030A0"/>
          <w:right w:val="double" w:sz="4" w:space="0" w:color="7030A0"/>
          <w:insideH w:val="double" w:sz="4" w:space="0" w:color="7030A0"/>
          <w:insideV w:val="double" w:sz="4" w:space="0" w:color="7030A0"/>
        </w:tblBorders>
        <w:tblLook w:val="04A0"/>
      </w:tblPr>
      <w:tblGrid>
        <w:gridCol w:w="6770"/>
        <w:gridCol w:w="1417"/>
        <w:gridCol w:w="1383"/>
      </w:tblGrid>
      <w:tr w:rsidR="00F63642" w:rsidRPr="004B6F53" w:rsidTr="00AC2922">
        <w:trPr>
          <w:trHeight w:val="412"/>
        </w:trPr>
        <w:tc>
          <w:tcPr>
            <w:tcW w:w="9570" w:type="dxa"/>
            <w:gridSpan w:val="3"/>
            <w:vAlign w:val="center"/>
          </w:tcPr>
          <w:p w:rsidR="00F63642" w:rsidRPr="00C6619A" w:rsidRDefault="00F63642" w:rsidP="00AC2922">
            <w:pPr>
              <w:pStyle w:val="17"/>
              <w:spacing w:after="0"/>
              <w:ind w:left="0"/>
              <w:jc w:val="center"/>
              <w:rPr>
                <w:b/>
                <w:color w:val="7030A0"/>
                <w:sz w:val="18"/>
                <w:szCs w:val="18"/>
              </w:rPr>
            </w:pPr>
            <w:r w:rsidRPr="00C6619A">
              <w:rPr>
                <w:b/>
                <w:color w:val="7030A0"/>
                <w:sz w:val="18"/>
                <w:szCs w:val="18"/>
              </w:rPr>
              <w:t>ТАБЛИЦА 2. СОСТАВ ФУНКЦИОНАЛЬНЫХ ЗОН НАСЕЛЕНН</w:t>
            </w:r>
            <w:r>
              <w:rPr>
                <w:b/>
                <w:color w:val="7030A0"/>
                <w:sz w:val="18"/>
                <w:szCs w:val="18"/>
              </w:rPr>
              <w:t>ЫХ</w:t>
            </w:r>
            <w:r w:rsidRPr="00C6619A">
              <w:rPr>
                <w:b/>
                <w:color w:val="7030A0"/>
                <w:sz w:val="18"/>
                <w:szCs w:val="18"/>
              </w:rPr>
              <w:t xml:space="preserve"> ПУНКТ</w:t>
            </w:r>
            <w:r>
              <w:rPr>
                <w:b/>
                <w:color w:val="7030A0"/>
                <w:sz w:val="18"/>
                <w:szCs w:val="18"/>
              </w:rPr>
              <w:t>ОВ</w:t>
            </w:r>
            <w:r w:rsidRPr="00C6619A"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F63642" w:rsidRPr="00C6619A" w:rsidRDefault="00F63642" w:rsidP="00AC2922">
            <w:pPr>
              <w:pStyle w:val="17"/>
              <w:spacing w:after="0"/>
              <w:ind w:left="0"/>
              <w:jc w:val="center"/>
              <w:rPr>
                <w:b/>
                <w:color w:val="7030A0"/>
                <w:sz w:val="18"/>
                <w:szCs w:val="18"/>
              </w:rPr>
            </w:pPr>
            <w:r w:rsidRPr="00C6619A">
              <w:rPr>
                <w:b/>
                <w:color w:val="7030A0"/>
                <w:sz w:val="18"/>
                <w:szCs w:val="18"/>
              </w:rPr>
              <w:t xml:space="preserve">В </w:t>
            </w:r>
            <w:r>
              <w:rPr>
                <w:b/>
                <w:color w:val="7030A0"/>
                <w:sz w:val="18"/>
                <w:szCs w:val="18"/>
              </w:rPr>
              <w:t>ИХ</w:t>
            </w:r>
            <w:r w:rsidRPr="00C6619A">
              <w:rPr>
                <w:b/>
                <w:color w:val="7030A0"/>
                <w:sz w:val="18"/>
                <w:szCs w:val="18"/>
              </w:rPr>
              <w:t xml:space="preserve"> ПЛ</w:t>
            </w:r>
            <w:r w:rsidRPr="00C6619A">
              <w:rPr>
                <w:b/>
                <w:color w:val="7030A0"/>
                <w:sz w:val="18"/>
                <w:szCs w:val="18"/>
              </w:rPr>
              <w:t>А</w:t>
            </w:r>
            <w:r w:rsidRPr="00C6619A">
              <w:rPr>
                <w:b/>
                <w:color w:val="7030A0"/>
                <w:sz w:val="18"/>
                <w:szCs w:val="18"/>
              </w:rPr>
              <w:t xml:space="preserve">НИРУЕМЫХ ГРАНИЦАХ </w:t>
            </w:r>
          </w:p>
          <w:p w:rsidR="00F63642" w:rsidRPr="004B6F53" w:rsidRDefault="00F63642" w:rsidP="00AC2922">
            <w:pPr>
              <w:pStyle w:val="17"/>
              <w:spacing w:after="0"/>
              <w:ind w:left="0"/>
              <w:jc w:val="center"/>
              <w:rPr>
                <w:b/>
                <w:sz w:val="18"/>
                <w:szCs w:val="18"/>
              </w:rPr>
            </w:pPr>
            <w:r w:rsidRPr="00C6619A">
              <w:rPr>
                <w:b/>
                <w:color w:val="7030A0"/>
                <w:sz w:val="18"/>
                <w:szCs w:val="18"/>
              </w:rPr>
              <w:t>(ПО ДАННЫМ ТЕРРИТОРИАЛЬНОГО ГРАДОСТРОИТЕЛЬНОГО ПЛАНИР</w:t>
            </w:r>
            <w:r w:rsidRPr="00C6619A">
              <w:rPr>
                <w:b/>
                <w:color w:val="7030A0"/>
                <w:sz w:val="18"/>
                <w:szCs w:val="18"/>
              </w:rPr>
              <w:t>О</w:t>
            </w:r>
            <w:r w:rsidRPr="00C6619A">
              <w:rPr>
                <w:b/>
                <w:color w:val="7030A0"/>
                <w:sz w:val="18"/>
                <w:szCs w:val="18"/>
              </w:rPr>
              <w:t>ВАНИЯ)</w:t>
            </w:r>
          </w:p>
        </w:tc>
      </w:tr>
      <w:tr w:rsidR="00F63642" w:rsidRPr="002B0C35" w:rsidTr="00AC2922">
        <w:trPr>
          <w:trHeight w:val="313"/>
        </w:trPr>
        <w:tc>
          <w:tcPr>
            <w:tcW w:w="9570" w:type="dxa"/>
            <w:gridSpan w:val="3"/>
            <w:vAlign w:val="center"/>
          </w:tcPr>
          <w:p w:rsidR="00F63642" w:rsidRPr="002B0C35" w:rsidRDefault="00F63642" w:rsidP="00AC2922">
            <w:pPr>
              <w:pStyle w:val="17"/>
              <w:spacing w:after="0"/>
              <w:ind w:left="0"/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2B0C35">
              <w:rPr>
                <w:b/>
                <w:i/>
                <w:color w:val="7030A0"/>
                <w:sz w:val="18"/>
                <w:szCs w:val="18"/>
              </w:rPr>
              <w:t>Н.П. КОВЫЛИ</w:t>
            </w:r>
          </w:p>
        </w:tc>
      </w:tr>
      <w:tr w:rsidR="00F63642" w:rsidRPr="002B0C35" w:rsidTr="00AC2922">
        <w:trPr>
          <w:trHeight w:val="40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B0C35">
              <w:rPr>
                <w:b/>
                <w:bCs/>
                <w:color w:val="7030A0"/>
                <w:sz w:val="18"/>
                <w:szCs w:val="18"/>
              </w:rPr>
              <w:t>ТЕРРИТОРИАЛЬНАЯ ЗОНА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B0C35">
              <w:rPr>
                <w:b/>
                <w:bCs/>
                <w:color w:val="7030A0"/>
                <w:sz w:val="18"/>
                <w:szCs w:val="18"/>
              </w:rPr>
              <w:t>ПЛОЩАДЬ</w:t>
            </w:r>
          </w:p>
          <w:p w:rsidR="00F63642" w:rsidRPr="002B0C35" w:rsidRDefault="00F63642" w:rsidP="00AC2922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B0C35">
              <w:rPr>
                <w:b/>
                <w:bCs/>
                <w:color w:val="7030A0"/>
                <w:sz w:val="18"/>
                <w:szCs w:val="18"/>
              </w:rPr>
              <w:t>(КМ</w:t>
            </w:r>
            <w:proofErr w:type="gramStart"/>
            <w:r w:rsidRPr="002B0C35">
              <w:rPr>
                <w:b/>
                <w:bCs/>
                <w:color w:val="7030A0"/>
                <w:sz w:val="18"/>
                <w:szCs w:val="18"/>
                <w:vertAlign w:val="superscript"/>
              </w:rPr>
              <w:t>2</w:t>
            </w:r>
            <w:proofErr w:type="gramEnd"/>
            <w:r w:rsidRPr="002B0C35">
              <w:rPr>
                <w:b/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B0C35">
              <w:rPr>
                <w:b/>
                <w:bCs/>
                <w:color w:val="7030A0"/>
                <w:sz w:val="18"/>
                <w:szCs w:val="18"/>
              </w:rPr>
              <w:t>ДОЛЯ</w:t>
            </w:r>
          </w:p>
          <w:p w:rsidR="00F63642" w:rsidRPr="002B0C35" w:rsidRDefault="00F63642" w:rsidP="00AC2922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B0C35">
              <w:rPr>
                <w:b/>
                <w:bCs/>
                <w:color w:val="7030A0"/>
                <w:sz w:val="18"/>
                <w:szCs w:val="18"/>
              </w:rPr>
              <w:t>(%)</w:t>
            </w:r>
          </w:p>
        </w:tc>
      </w:tr>
      <w:tr w:rsidR="00F63642" w:rsidRPr="002B0C35" w:rsidTr="00AC2922">
        <w:trPr>
          <w:trHeight w:val="226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МАЛОЭТАЖНОЙ ЖИЛОЙ З</w:t>
            </w:r>
            <w:r w:rsidRPr="002B0C35">
              <w:rPr>
                <w:bCs/>
                <w:color w:val="7030A0"/>
                <w:sz w:val="18"/>
                <w:szCs w:val="18"/>
              </w:rPr>
              <w:t>А</w:t>
            </w:r>
            <w:r w:rsidRPr="002B0C35">
              <w:rPr>
                <w:bCs/>
                <w:color w:val="7030A0"/>
                <w:sz w:val="18"/>
                <w:szCs w:val="18"/>
              </w:rPr>
              <w:t>СТРОЙКИ  (Ж3)</w:t>
            </w:r>
            <w:r>
              <w:rPr>
                <w:bCs/>
                <w:color w:val="7030A0"/>
                <w:sz w:val="18"/>
                <w:szCs w:val="18"/>
              </w:rPr>
              <w:t xml:space="preserve"> (Ж3 </w:t>
            </w:r>
            <w:proofErr w:type="spellStart"/>
            <w:proofErr w:type="gramStart"/>
            <w:r>
              <w:rPr>
                <w:bCs/>
                <w:color w:val="7030A0"/>
                <w:sz w:val="18"/>
                <w:szCs w:val="18"/>
              </w:rPr>
              <w:t>пл</w:t>
            </w:r>
            <w:proofErr w:type="spellEnd"/>
            <w:proofErr w:type="gramEnd"/>
            <w:r>
              <w:rPr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0,03</w:t>
            </w:r>
            <w:r>
              <w:rPr>
                <w:bCs/>
                <w:color w:val="7030A0"/>
                <w:sz w:val="18"/>
                <w:szCs w:val="18"/>
              </w:rPr>
              <w:t>8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1,39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lastRenderedPageBreak/>
              <w:t>ТЕРРИТОРИИ ОДНОЭТАЖНОЙ УСАДЕБНОГО ТИПА ЖИЛОЙ ЗАСТРО</w:t>
            </w:r>
            <w:r w:rsidRPr="002B0C35">
              <w:rPr>
                <w:bCs/>
                <w:color w:val="7030A0"/>
                <w:sz w:val="18"/>
                <w:szCs w:val="18"/>
              </w:rPr>
              <w:t>Й</w:t>
            </w:r>
            <w:r w:rsidRPr="002B0C35">
              <w:rPr>
                <w:bCs/>
                <w:color w:val="7030A0"/>
                <w:sz w:val="18"/>
                <w:szCs w:val="18"/>
              </w:rPr>
              <w:t>КИ  (Ж</w:t>
            </w:r>
            <w:proofErr w:type="gramStart"/>
            <w:r w:rsidRPr="002B0C35">
              <w:rPr>
                <w:bCs/>
                <w:color w:val="7030A0"/>
                <w:sz w:val="18"/>
                <w:szCs w:val="18"/>
              </w:rPr>
              <w:t>4</w:t>
            </w:r>
            <w:proofErr w:type="gramEnd"/>
            <w:r w:rsidRPr="002B0C35">
              <w:rPr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1,</w:t>
            </w:r>
            <w:r>
              <w:rPr>
                <w:bCs/>
                <w:color w:val="7030A0"/>
                <w:sz w:val="18"/>
                <w:szCs w:val="18"/>
              </w:rPr>
              <w:t>115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>
              <w:rPr>
                <w:bCs/>
                <w:color w:val="7030A0"/>
                <w:sz w:val="18"/>
                <w:szCs w:val="18"/>
              </w:rPr>
              <w:t>40,69</w:t>
            </w:r>
          </w:p>
        </w:tc>
      </w:tr>
      <w:tr w:rsidR="00F63642" w:rsidRPr="002B0C35" w:rsidTr="00AC2922">
        <w:trPr>
          <w:trHeight w:val="236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ОБЩЕСТВЕННО-ДЕЛОВОЙ ЗАСТРОЙКИ (О)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0,04</w:t>
            </w:r>
            <w:r>
              <w:rPr>
                <w:color w:val="7030A0"/>
                <w:sz w:val="18"/>
                <w:szCs w:val="18"/>
              </w:rPr>
              <w:t>2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1,53</w:t>
            </w:r>
          </w:p>
        </w:tc>
      </w:tr>
      <w:tr w:rsidR="00F63642" w:rsidRPr="002B0C35" w:rsidTr="00AC2922">
        <w:trPr>
          <w:trHeight w:val="253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СЕЛЬСКОХОЗЯЙСТВЕННОГО НАЗНАЧЕНИЯ (СХ)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0,53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19,34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СЕЛЬСКОХОЗЯЙСТВЕННОГО НАЗНАЧЕНИЯ (СХ)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2,11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Вне границ н.п.</w:t>
            </w:r>
          </w:p>
        </w:tc>
      </w:tr>
      <w:tr w:rsidR="00F63642" w:rsidRPr="002B0C35" w:rsidTr="00AC2922">
        <w:trPr>
          <w:trHeight w:val="236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АКТИВНЫХ РЕКРЕАЦИЙ (Р</w:t>
            </w:r>
            <w:proofErr w:type="gramStart"/>
            <w:r w:rsidRPr="002B0C35">
              <w:rPr>
                <w:snapToGrid w:val="0"/>
                <w:color w:val="7030A0"/>
                <w:sz w:val="18"/>
                <w:szCs w:val="18"/>
              </w:rPr>
              <w:t>2</w:t>
            </w:r>
            <w:proofErr w:type="gramEnd"/>
            <w:r w:rsidRPr="002B0C35">
              <w:rPr>
                <w:snapToGrid w:val="0"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</w:t>
            </w:r>
            <w:r>
              <w:rPr>
                <w:color w:val="7030A0"/>
                <w:sz w:val="18"/>
                <w:szCs w:val="18"/>
              </w:rPr>
              <w:t>113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4,12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АКТИВНЫХ РЕКРЕАЦИЙ (Р</w:t>
            </w:r>
            <w:proofErr w:type="gramStart"/>
            <w:r w:rsidRPr="002B0C35">
              <w:rPr>
                <w:snapToGrid w:val="0"/>
                <w:color w:val="7030A0"/>
                <w:sz w:val="18"/>
                <w:szCs w:val="18"/>
              </w:rPr>
              <w:t>2</w:t>
            </w:r>
            <w:proofErr w:type="gramEnd"/>
            <w:r w:rsidRPr="002B0C35">
              <w:rPr>
                <w:snapToGrid w:val="0"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0,02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Вне границ н.п.</w:t>
            </w:r>
          </w:p>
        </w:tc>
      </w:tr>
      <w:tr w:rsidR="00F63642" w:rsidRPr="002B0C35" w:rsidTr="00AC2922">
        <w:trPr>
          <w:trHeight w:val="232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ЕСТЕСТВЕННОГО ЛАНДШАФТА (Р3)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0,841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30,7</w:t>
            </w:r>
          </w:p>
        </w:tc>
      </w:tr>
      <w:tr w:rsidR="00F63642" w:rsidRPr="002B0C35" w:rsidTr="00AC2922">
        <w:trPr>
          <w:trHeight w:val="249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 xml:space="preserve">ТЕРРИТОРИИ ПРЕДПРИЯТИЙ </w:t>
            </w:r>
            <w:r w:rsidRPr="002B0C35">
              <w:rPr>
                <w:bCs/>
                <w:color w:val="7030A0"/>
                <w:sz w:val="18"/>
                <w:szCs w:val="18"/>
                <w:lang w:val="en-US"/>
              </w:rPr>
              <w:t>I</w:t>
            </w:r>
            <w:r w:rsidRPr="002B0C35">
              <w:rPr>
                <w:snapToGrid w:val="0"/>
                <w:color w:val="7030A0"/>
                <w:sz w:val="18"/>
                <w:szCs w:val="18"/>
                <w:lang w:val="en-US"/>
              </w:rPr>
              <w:t>V</w:t>
            </w:r>
            <w:r w:rsidRPr="002B0C35">
              <w:rPr>
                <w:bCs/>
                <w:color w:val="7030A0"/>
                <w:sz w:val="18"/>
                <w:szCs w:val="18"/>
              </w:rPr>
              <w:t xml:space="preserve"> КЛАССА (П</w:t>
            </w:r>
            <w:proofErr w:type="gramStart"/>
            <w:r w:rsidRPr="002B0C35">
              <w:rPr>
                <w:bCs/>
                <w:color w:val="7030A0"/>
                <w:sz w:val="18"/>
                <w:szCs w:val="18"/>
              </w:rPr>
              <w:t>2</w:t>
            </w:r>
            <w:proofErr w:type="gramEnd"/>
            <w:r w:rsidRPr="002B0C35">
              <w:rPr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2B0C35">
              <w:rPr>
                <w:color w:val="7030A0"/>
                <w:sz w:val="18"/>
                <w:szCs w:val="18"/>
                <w:lang w:val="en-US"/>
              </w:rPr>
              <w:t>0</w:t>
            </w:r>
            <w:r w:rsidRPr="002B0C35">
              <w:rPr>
                <w:color w:val="7030A0"/>
                <w:sz w:val="18"/>
                <w:szCs w:val="18"/>
              </w:rPr>
              <w:t>,</w:t>
            </w:r>
            <w:r w:rsidRPr="002B0C35">
              <w:rPr>
                <w:color w:val="7030A0"/>
                <w:sz w:val="18"/>
                <w:szCs w:val="18"/>
                <w:lang w:val="en-US"/>
              </w:rPr>
              <w:t>02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0,73</w:t>
            </w:r>
          </w:p>
        </w:tc>
      </w:tr>
      <w:tr w:rsidR="00F63642" w:rsidRPr="002B0C35" w:rsidTr="00AC2922">
        <w:trPr>
          <w:trHeight w:val="268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 xml:space="preserve">ТЕРРИТОРИИ ПРЕДПРИЯТИЙ </w:t>
            </w:r>
            <w:r w:rsidRPr="002B0C35">
              <w:rPr>
                <w:snapToGrid w:val="0"/>
                <w:color w:val="7030A0"/>
                <w:sz w:val="18"/>
                <w:szCs w:val="18"/>
                <w:lang w:val="en-US"/>
              </w:rPr>
              <w:t>V</w:t>
            </w:r>
            <w:r w:rsidRPr="002B0C35">
              <w:rPr>
                <w:bCs/>
                <w:color w:val="7030A0"/>
                <w:sz w:val="18"/>
                <w:szCs w:val="18"/>
              </w:rPr>
              <w:t xml:space="preserve"> КЛАССА (П3)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2B0C35">
              <w:rPr>
                <w:color w:val="7030A0"/>
                <w:sz w:val="18"/>
                <w:szCs w:val="18"/>
                <w:lang w:val="en-US"/>
              </w:rPr>
              <w:t>0</w:t>
            </w:r>
            <w:r w:rsidRPr="002B0C35">
              <w:rPr>
                <w:color w:val="7030A0"/>
                <w:sz w:val="18"/>
                <w:szCs w:val="18"/>
              </w:rPr>
              <w:t>,</w:t>
            </w:r>
            <w:r w:rsidRPr="002B0C35">
              <w:rPr>
                <w:color w:val="7030A0"/>
                <w:sz w:val="18"/>
                <w:szCs w:val="18"/>
                <w:lang w:val="en-US"/>
              </w:rPr>
              <w:t>0</w:t>
            </w:r>
            <w:proofErr w:type="spellStart"/>
            <w:r w:rsidRPr="002B0C35">
              <w:rPr>
                <w:color w:val="7030A0"/>
                <w:sz w:val="18"/>
                <w:szCs w:val="18"/>
              </w:rPr>
              <w:t>0</w:t>
            </w:r>
            <w:proofErr w:type="spellEnd"/>
            <w:r w:rsidRPr="002B0C35">
              <w:rPr>
                <w:color w:val="7030A0"/>
                <w:sz w:val="18"/>
                <w:szCs w:val="18"/>
                <w:lang w:val="en-US"/>
              </w:rPr>
              <w:t>5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0,18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ОБЪЕКТОВ КОММУНАЛЬНО-СКЛАДСКОГО НАЗНАЧ</w:t>
            </w:r>
            <w:r w:rsidRPr="002B0C35">
              <w:rPr>
                <w:bCs/>
                <w:color w:val="7030A0"/>
                <w:sz w:val="18"/>
                <w:szCs w:val="18"/>
              </w:rPr>
              <w:t>Е</w:t>
            </w:r>
            <w:r w:rsidRPr="002B0C35">
              <w:rPr>
                <w:bCs/>
                <w:color w:val="7030A0"/>
                <w:sz w:val="18"/>
                <w:szCs w:val="18"/>
              </w:rPr>
              <w:t>НИЯ (П5)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2B0C35">
              <w:rPr>
                <w:color w:val="7030A0"/>
                <w:sz w:val="18"/>
                <w:szCs w:val="18"/>
                <w:lang w:val="en-US"/>
              </w:rPr>
              <w:t>0</w:t>
            </w:r>
            <w:r w:rsidRPr="002B0C35">
              <w:rPr>
                <w:color w:val="7030A0"/>
                <w:sz w:val="18"/>
                <w:szCs w:val="18"/>
              </w:rPr>
              <w:t>,</w:t>
            </w:r>
            <w:r w:rsidRPr="002B0C35">
              <w:rPr>
                <w:color w:val="7030A0"/>
                <w:sz w:val="18"/>
                <w:szCs w:val="18"/>
                <w:lang w:val="en-US"/>
              </w:rPr>
              <w:t>001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0,036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СООРУЖЕНИЙ ИНЖЕНЕРНОЙ ИНФРАСТРУКТ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У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РЫ (И3)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0,1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Вне границ н.п.</w:t>
            </w:r>
          </w:p>
        </w:tc>
      </w:tr>
      <w:tr w:rsidR="00F63642" w:rsidRPr="002B0C35" w:rsidTr="00AC2922">
        <w:trPr>
          <w:trHeight w:val="2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СООРУЖЕНИЙ ИНЖЕНЕРНОЙ ИНФРАСТРУКТ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У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РЫ (И3)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0,015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0,55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ДОБЫЧИ ПОЛЕЗНЫХ ИСКОПАЕМЫХ (С</w:t>
            </w:r>
            <w:proofErr w:type="gramStart"/>
            <w:r w:rsidRPr="002B0C35">
              <w:rPr>
                <w:snapToGrid w:val="0"/>
                <w:color w:val="7030A0"/>
                <w:sz w:val="18"/>
                <w:szCs w:val="18"/>
              </w:rPr>
              <w:t>1</w:t>
            </w:r>
            <w:proofErr w:type="gramEnd"/>
            <w:r w:rsidRPr="002B0C35">
              <w:rPr>
                <w:snapToGrid w:val="0"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0,4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Вне границ н.п.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ТЕРРИТОРИЯ КЛАДБИЩА (С</w:t>
            </w:r>
            <w:proofErr w:type="gramStart"/>
            <w:r w:rsidRPr="002B0C35">
              <w:rPr>
                <w:snapToGrid w:val="0"/>
                <w:color w:val="7030A0"/>
                <w:sz w:val="18"/>
                <w:szCs w:val="18"/>
              </w:rPr>
              <w:t>2</w:t>
            </w:r>
            <w:proofErr w:type="gramEnd"/>
            <w:r w:rsidRPr="002B0C35">
              <w:rPr>
                <w:snapToGrid w:val="0"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2B0C35">
              <w:rPr>
                <w:color w:val="7030A0"/>
                <w:sz w:val="18"/>
                <w:szCs w:val="18"/>
              </w:rPr>
              <w:t>0,0</w:t>
            </w:r>
            <w:r w:rsidRPr="002B0C35">
              <w:rPr>
                <w:color w:val="7030A0"/>
                <w:sz w:val="18"/>
                <w:szCs w:val="18"/>
                <w:lang w:val="en-US"/>
              </w:rPr>
              <w:t>15</w:t>
            </w:r>
          </w:p>
        </w:tc>
        <w:tc>
          <w:tcPr>
            <w:tcW w:w="1383" w:type="dxa"/>
            <w:vAlign w:val="bottom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Вне границ н.п.</w:t>
            </w:r>
          </w:p>
        </w:tc>
      </w:tr>
      <w:tr w:rsidR="00F63642" w:rsidRPr="002B0C35" w:rsidTr="00AC2922">
        <w:trPr>
          <w:trHeight w:val="414"/>
        </w:trPr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ТЕРРИТОРИЯ СКОТОМ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О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ГИЛЬНИКА (С3)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  <w:lang w:val="en-US"/>
              </w:rPr>
            </w:pPr>
            <w:r w:rsidRPr="002B0C35">
              <w:rPr>
                <w:color w:val="7030A0"/>
                <w:sz w:val="18"/>
                <w:szCs w:val="18"/>
              </w:rPr>
              <w:t>0,0</w:t>
            </w:r>
            <w:r w:rsidRPr="002B0C35">
              <w:rPr>
                <w:color w:val="7030A0"/>
                <w:sz w:val="18"/>
                <w:szCs w:val="18"/>
                <w:lang w:val="en-US"/>
              </w:rPr>
              <w:t>1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Вне границ н.п.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ТЕРРИТОРИЯ СВАЛКИ ТВЕРДЫХ БЫТОВЫХ ОТХОДОВ (С3)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0,02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0,73</w:t>
            </w:r>
          </w:p>
        </w:tc>
      </w:tr>
      <w:tr w:rsidR="00F63642" w:rsidRPr="002B0C35" w:rsidTr="00AC2922">
        <w:tc>
          <w:tcPr>
            <w:tcW w:w="9570" w:type="dxa"/>
            <w:gridSpan w:val="3"/>
            <w:vAlign w:val="center"/>
          </w:tcPr>
          <w:p w:rsidR="00F63642" w:rsidRPr="002B0C35" w:rsidRDefault="00F63642" w:rsidP="00AC2922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2B0C35">
              <w:rPr>
                <w:b/>
                <w:i/>
                <w:color w:val="7030A0"/>
                <w:sz w:val="18"/>
                <w:szCs w:val="18"/>
              </w:rPr>
              <w:t>Н.П. АРАМОГОЙТУЙ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МАЛОЭТАЖНОЙ ЖИЛОЙ З</w:t>
            </w:r>
            <w:r w:rsidRPr="002B0C35">
              <w:rPr>
                <w:bCs/>
                <w:color w:val="7030A0"/>
                <w:sz w:val="18"/>
                <w:szCs w:val="18"/>
              </w:rPr>
              <w:t>А</w:t>
            </w:r>
            <w:r w:rsidRPr="002B0C35">
              <w:rPr>
                <w:bCs/>
                <w:color w:val="7030A0"/>
                <w:sz w:val="18"/>
                <w:szCs w:val="18"/>
              </w:rPr>
              <w:t>СТРОЙКИ  (Ж3)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0,006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1,36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ОДНОЭТАЖНОЙ УСАДЕБНОГО ТИПА ЖИЛОЙ ЗАСТРО</w:t>
            </w:r>
            <w:r w:rsidRPr="002B0C35">
              <w:rPr>
                <w:bCs/>
                <w:color w:val="7030A0"/>
                <w:sz w:val="18"/>
                <w:szCs w:val="18"/>
              </w:rPr>
              <w:t>Й</w:t>
            </w:r>
            <w:r w:rsidRPr="002B0C35">
              <w:rPr>
                <w:bCs/>
                <w:color w:val="7030A0"/>
                <w:sz w:val="18"/>
                <w:szCs w:val="18"/>
              </w:rPr>
              <w:t>КИ  (Ж</w:t>
            </w:r>
            <w:proofErr w:type="gramStart"/>
            <w:r w:rsidRPr="002B0C35">
              <w:rPr>
                <w:bCs/>
                <w:color w:val="7030A0"/>
                <w:sz w:val="18"/>
                <w:szCs w:val="18"/>
              </w:rPr>
              <w:t>4</w:t>
            </w:r>
            <w:proofErr w:type="gramEnd"/>
            <w:r w:rsidRPr="002B0C35">
              <w:rPr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0,145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32,95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ОБЩЕСТВЕННО-ДЕЛОВОЙ ЗАСТРОЙКИ (О)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0,0056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1,27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СЕЛЬСКОХОЗЯЙСТВЕННОГО НАЗНАЧЕНИЯ (СХ)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0,095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21,59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АКТИВНЫХ РЕКРЕАЦИЙ (Р</w:t>
            </w:r>
            <w:proofErr w:type="gramStart"/>
            <w:r w:rsidRPr="002B0C35">
              <w:rPr>
                <w:snapToGrid w:val="0"/>
                <w:color w:val="7030A0"/>
                <w:sz w:val="18"/>
                <w:szCs w:val="18"/>
              </w:rPr>
              <w:t>2</w:t>
            </w:r>
            <w:proofErr w:type="gramEnd"/>
            <w:r w:rsidRPr="002B0C35">
              <w:rPr>
                <w:snapToGrid w:val="0"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0,036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8,18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bCs/>
                <w:color w:val="7030A0"/>
                <w:sz w:val="18"/>
                <w:szCs w:val="18"/>
              </w:rPr>
              <w:t>ТЕРРИТОРИИ ЕСТЕСТВЕННОГО ЛАНДШАФТА (Р3)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0,1479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33,61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ОБЪЕКТОВ И СООРУЖЕНИЙ, ПРЕДПРИЯТИЙ И УЧРЕ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Ж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ДЕНИЙ ЖЕЛЕЗНОЙ ДОРОГИ (И</w:t>
            </w:r>
            <w:proofErr w:type="gramStart"/>
            <w:r w:rsidRPr="002B0C35">
              <w:rPr>
                <w:snapToGrid w:val="0"/>
                <w:color w:val="7030A0"/>
                <w:sz w:val="18"/>
                <w:szCs w:val="18"/>
              </w:rPr>
              <w:t>2</w:t>
            </w:r>
            <w:proofErr w:type="gramEnd"/>
            <w:r w:rsidRPr="002B0C35">
              <w:rPr>
                <w:snapToGrid w:val="0"/>
                <w:color w:val="7030A0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0,0022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0,5</w:t>
            </w:r>
          </w:p>
        </w:tc>
      </w:tr>
      <w:tr w:rsidR="00F63642" w:rsidRPr="002B0C35" w:rsidTr="00AC2922">
        <w:tc>
          <w:tcPr>
            <w:tcW w:w="6770" w:type="dxa"/>
            <w:vAlign w:val="center"/>
          </w:tcPr>
          <w:p w:rsidR="00F63642" w:rsidRPr="002B0C35" w:rsidRDefault="00F63642" w:rsidP="00AC2922">
            <w:pPr>
              <w:jc w:val="center"/>
              <w:rPr>
                <w:snapToGrid w:val="0"/>
                <w:color w:val="7030A0"/>
                <w:sz w:val="18"/>
                <w:szCs w:val="18"/>
              </w:rPr>
            </w:pPr>
            <w:r w:rsidRPr="002B0C35">
              <w:rPr>
                <w:snapToGrid w:val="0"/>
                <w:color w:val="7030A0"/>
                <w:sz w:val="18"/>
                <w:szCs w:val="18"/>
              </w:rPr>
              <w:t>ТЕРРИТОРИИ СООРУЖЕНИЙ ИНЖЕНЕРНОЙ ИНФРАСТРУКТ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У</w:t>
            </w:r>
            <w:r w:rsidRPr="002B0C35">
              <w:rPr>
                <w:snapToGrid w:val="0"/>
                <w:color w:val="7030A0"/>
                <w:sz w:val="18"/>
                <w:szCs w:val="18"/>
              </w:rPr>
              <w:t>РЫ (И3)</w:t>
            </w:r>
          </w:p>
        </w:tc>
        <w:tc>
          <w:tcPr>
            <w:tcW w:w="1417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0,0023</w:t>
            </w:r>
          </w:p>
        </w:tc>
        <w:tc>
          <w:tcPr>
            <w:tcW w:w="1383" w:type="dxa"/>
            <w:vAlign w:val="center"/>
          </w:tcPr>
          <w:p w:rsidR="00F63642" w:rsidRPr="002B0C35" w:rsidRDefault="00F63642" w:rsidP="00AC2922">
            <w:pPr>
              <w:jc w:val="center"/>
              <w:rPr>
                <w:color w:val="7030A0"/>
                <w:sz w:val="18"/>
                <w:szCs w:val="18"/>
              </w:rPr>
            </w:pPr>
            <w:r w:rsidRPr="002B0C35">
              <w:rPr>
                <w:color w:val="7030A0"/>
                <w:sz w:val="18"/>
                <w:szCs w:val="18"/>
              </w:rPr>
              <w:t>0,52</w:t>
            </w:r>
          </w:p>
        </w:tc>
      </w:tr>
    </w:tbl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</w:pP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3D652D">
        <w:t>Площад</w:t>
      </w:r>
      <w:r>
        <w:t>и</w:t>
      </w:r>
      <w:r w:rsidRPr="003D652D">
        <w:t xml:space="preserve"> территории под селитебной застройкой</w:t>
      </w:r>
      <w:r>
        <w:t xml:space="preserve"> составят 42,08% от общей площ</w:t>
      </w:r>
      <w:r>
        <w:t>а</w:t>
      </w:r>
      <w:r>
        <w:t>ди территории населенного пункта Ковыли в его планируемых границах и 34,31% терр</w:t>
      </w:r>
      <w:r>
        <w:t>и</w:t>
      </w:r>
      <w:r>
        <w:t>тории н.п. Арамогойтуй.</w:t>
      </w:r>
      <w:r w:rsidRPr="003D652D">
        <w:t xml:space="preserve">  </w:t>
      </w:r>
      <w:r>
        <w:t>Это</w:t>
      </w:r>
      <w:r w:rsidRPr="003D652D">
        <w:t xml:space="preserve"> говорит о том, что существует территориальный потенциал для реализации жилищной программы на первых этапах реализации генерального плана.</w:t>
      </w:r>
      <w:r>
        <w:t xml:space="preserve"> </w:t>
      </w:r>
      <w:r w:rsidRPr="003D652D">
        <w:t xml:space="preserve">Площади под объектами общественно-делового назначения составят </w:t>
      </w:r>
      <w:r>
        <w:t>1,53</w:t>
      </w:r>
      <w:r w:rsidRPr="003D652D">
        <w:t>% от общей площади территории н</w:t>
      </w:r>
      <w:r w:rsidRPr="003D652D">
        <w:t>а</w:t>
      </w:r>
      <w:r w:rsidRPr="003D652D">
        <w:t>селенного пункта</w:t>
      </w:r>
      <w:r>
        <w:t xml:space="preserve"> Ковыли и 1,27% от общей площади населенного пункта Арамогойтуй</w:t>
      </w:r>
      <w:r w:rsidRPr="003D652D">
        <w:t>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</w:pPr>
      <w:r>
        <w:tab/>
      </w:r>
      <w:proofErr w:type="gramStart"/>
      <w:r w:rsidRPr="003D652D">
        <w:t xml:space="preserve">Площади, используемые в экономической деятельности (размещение </w:t>
      </w:r>
      <w:r>
        <w:t>сельскох</w:t>
      </w:r>
      <w:r>
        <w:t>о</w:t>
      </w:r>
      <w:r>
        <w:t xml:space="preserve">зяйственных (включая </w:t>
      </w:r>
      <w:proofErr w:type="spellStart"/>
      <w:r>
        <w:t>микрокластер</w:t>
      </w:r>
      <w:proofErr w:type="spellEnd"/>
      <w:r>
        <w:t xml:space="preserve">) и </w:t>
      </w:r>
      <w:r w:rsidRPr="003D652D">
        <w:t>производственных предприятий</w:t>
      </w:r>
      <w:r>
        <w:t xml:space="preserve"> (включая пре</w:t>
      </w:r>
      <w:r>
        <w:t>д</w:t>
      </w:r>
      <w:r>
        <w:t>приятия железнодорожного транспорта),</w:t>
      </w:r>
      <w:r w:rsidRPr="003D652D">
        <w:t xml:space="preserve"> </w:t>
      </w:r>
      <w:r>
        <w:t>составят – 22,09%</w:t>
      </w:r>
      <w:r w:rsidRPr="008738EA">
        <w:t xml:space="preserve"> </w:t>
      </w:r>
      <w:r w:rsidRPr="003D652D">
        <w:t>от общей площади территории н</w:t>
      </w:r>
      <w:r w:rsidRPr="003D652D">
        <w:t>а</w:t>
      </w:r>
      <w:r w:rsidRPr="003D652D">
        <w:t>селенного</w:t>
      </w:r>
      <w:r>
        <w:t xml:space="preserve"> пункта Арамогойтуй.</w:t>
      </w:r>
      <w:proofErr w:type="gramEnd"/>
      <w:r>
        <w:t xml:space="preserve"> </w:t>
      </w:r>
      <w:r w:rsidRPr="003D652D">
        <w:t xml:space="preserve">Площади, используемые в экономической деятельности (размещение </w:t>
      </w:r>
      <w:r>
        <w:t xml:space="preserve">сельскохозяйственных (включая </w:t>
      </w:r>
      <w:proofErr w:type="spellStart"/>
      <w:r>
        <w:t>микрокластер</w:t>
      </w:r>
      <w:proofErr w:type="spellEnd"/>
      <w:r>
        <w:t xml:space="preserve">) и </w:t>
      </w:r>
      <w:r w:rsidRPr="003D652D">
        <w:t>производственных пре</w:t>
      </w:r>
      <w:r w:rsidRPr="003D652D">
        <w:t>д</w:t>
      </w:r>
      <w:r w:rsidRPr="003D652D">
        <w:t>приятий</w:t>
      </w:r>
      <w:r>
        <w:t xml:space="preserve"> и объектов коммунально-складского назначения)</w:t>
      </w:r>
      <w:r w:rsidRPr="003D652D">
        <w:t xml:space="preserve"> </w:t>
      </w:r>
      <w:r>
        <w:t>составят – 20,29%</w:t>
      </w:r>
      <w:r w:rsidRPr="008738EA">
        <w:t xml:space="preserve"> </w:t>
      </w:r>
      <w:r w:rsidRPr="003D652D">
        <w:t xml:space="preserve">от общей </w:t>
      </w:r>
      <w:r w:rsidRPr="003D652D">
        <w:lastRenderedPageBreak/>
        <w:t>площади территории населенного</w:t>
      </w:r>
      <w:r>
        <w:t xml:space="preserve"> пункта Ковыли.  Территории поселения, используемые в экономической деятельности вне границ населенных пунктов составят 2,61 км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tab/>
      </w:r>
      <w:proofErr w:type="gramStart"/>
      <w:r>
        <w:t>Площади, используемые для размещения объектов инженерной инфраструктуры составят</w:t>
      </w:r>
      <w:proofErr w:type="gramEnd"/>
      <w:r>
        <w:t xml:space="preserve"> 1,07% </w:t>
      </w:r>
      <w:r w:rsidRPr="003D652D">
        <w:t>от общей площади территории населенн</w:t>
      </w:r>
      <w:r>
        <w:t>ых</w:t>
      </w:r>
      <w:r w:rsidRPr="003D652D">
        <w:t xml:space="preserve"> пункт</w:t>
      </w:r>
      <w:r>
        <w:t>ов. Данный показатель уточняется, после разработки проекта планировки на вновь осваиваемые территории н</w:t>
      </w:r>
      <w:r>
        <w:t>а</w:t>
      </w:r>
      <w:r>
        <w:t>селе</w:t>
      </w:r>
      <w:r>
        <w:t>н</w:t>
      </w:r>
      <w:r>
        <w:t xml:space="preserve">ных пунктов. </w:t>
      </w:r>
      <w:r w:rsidRPr="008F498D">
        <w:rPr>
          <w:rFonts w:ascii="Arial" w:hAnsi="Arial" w:cs="Arial"/>
        </w:rPr>
        <w:tab/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" w:hAnsi="Arial" w:cs="Arial"/>
        </w:rPr>
        <w:tab/>
      </w:r>
      <w:r w:rsidRPr="00AF3087">
        <w:t xml:space="preserve">Ландшафтно-рекреационная территория </w:t>
      </w:r>
      <w:r>
        <w:t>составит около 4,12%</w:t>
      </w:r>
      <w:r w:rsidRPr="00356C55">
        <w:t xml:space="preserve"> </w:t>
      </w:r>
      <w:r w:rsidRPr="003D652D">
        <w:t>от общей площади тер</w:t>
      </w:r>
      <w:r>
        <w:t>ритории</w:t>
      </w:r>
      <w:r w:rsidRPr="003D652D">
        <w:t xml:space="preserve"> населенн</w:t>
      </w:r>
      <w:r>
        <w:t>ого</w:t>
      </w:r>
      <w:r w:rsidRPr="003D652D">
        <w:t xml:space="preserve"> пункт</w:t>
      </w:r>
      <w:r>
        <w:t>а Ковыли и 8,18% от общей площади территории н.п. Ар</w:t>
      </w:r>
      <w:r>
        <w:t>а</w:t>
      </w:r>
      <w:r>
        <w:t>могойтуй.</w:t>
      </w:r>
    </w:p>
    <w:p w:rsidR="00F63642" w:rsidRPr="00356C55" w:rsidRDefault="00F63642" w:rsidP="00F63642">
      <w:pPr>
        <w:autoSpaceDE w:val="0"/>
        <w:autoSpaceDN w:val="0"/>
        <w:adjustRightInd w:val="0"/>
        <w:spacing w:line="360" w:lineRule="auto"/>
        <w:jc w:val="both"/>
      </w:pPr>
      <w:r>
        <w:tab/>
      </w:r>
      <w:r w:rsidRPr="00356C55">
        <w:t xml:space="preserve">Следует отметить, что </w:t>
      </w:r>
      <w:r>
        <w:t>30,7</w:t>
      </w:r>
      <w:r w:rsidRPr="00356C55">
        <w:t xml:space="preserve"> % территории населенного пункта</w:t>
      </w:r>
      <w:r>
        <w:t xml:space="preserve"> Ковыли и 33,61% территории н.п. Арамогойтуй,</w:t>
      </w:r>
      <w:r w:rsidRPr="00356C55">
        <w:t xml:space="preserve"> по-прежнему не буд</w:t>
      </w:r>
      <w:r>
        <w:t>у</w:t>
      </w:r>
      <w:r w:rsidRPr="00356C55">
        <w:t>т вовлекаться в экономическую де</w:t>
      </w:r>
      <w:r w:rsidRPr="00356C55">
        <w:t>я</w:t>
      </w:r>
      <w:r w:rsidRPr="00356C55">
        <w:t>тельность, и буд</w:t>
      </w:r>
      <w:r>
        <w:t>у</w:t>
      </w:r>
      <w:r w:rsidRPr="00356C55">
        <w:t>т образовывать рекреационный потенциал территории, который может быть в дальнейшем без ущерба для окружающей среды использован в любых градостро</w:t>
      </w:r>
      <w:r w:rsidRPr="00356C55">
        <w:t>и</w:t>
      </w:r>
      <w:r w:rsidRPr="00356C55">
        <w:t>тельных ц</w:t>
      </w:r>
      <w:r w:rsidRPr="00356C55">
        <w:t>е</w:t>
      </w:r>
      <w:r w:rsidRPr="00356C55">
        <w:t>лях.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486150" cy="2333625"/>
            <wp:effectExtent l="19050" t="19050" r="19050" b="28575"/>
            <wp:docPr id="8" name="Рисунок 8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33625"/>
                    </a:xfrm>
                    <a:prstGeom prst="rect">
                      <a:avLst/>
                    </a:prstGeom>
                    <a:noFill/>
                    <a:ln w="19050" cmpd="thinThick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>Рис.2</w:t>
      </w:r>
    </w:p>
    <w:p w:rsidR="00F63642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F3087">
        <w:t>С учетом функционального зонирования возможно установление планируемых границ населенн</w:t>
      </w:r>
      <w:r>
        <w:t>ых</w:t>
      </w:r>
      <w:r w:rsidRPr="00AF3087">
        <w:t xml:space="preserve"> пункт</w:t>
      </w:r>
      <w:r>
        <w:t>ов</w:t>
      </w:r>
      <w:r w:rsidRPr="00AF3087">
        <w:t xml:space="preserve">, которые показаны на рисунке </w:t>
      </w:r>
      <w:r>
        <w:t>1,2. Согласно решениям ген</w:t>
      </w:r>
      <w:r>
        <w:t>е</w:t>
      </w:r>
      <w:r>
        <w:t>рального плана площадь земель населенного пункта Ковыли должна составить – 2,74 км</w:t>
      </w:r>
      <w:proofErr w:type="gramStart"/>
      <w:r>
        <w:rPr>
          <w:vertAlign w:val="superscript"/>
        </w:rPr>
        <w:t>2</w:t>
      </w:r>
      <w:proofErr w:type="gramEnd"/>
      <w:r>
        <w:t xml:space="preserve">, населенного пункта Арамогойтуй – 0,44 </w:t>
      </w:r>
      <w:r w:rsidRPr="002B0C35">
        <w:t>км</w:t>
      </w:r>
      <w:r>
        <w:rPr>
          <w:vertAlign w:val="superscript"/>
        </w:rPr>
        <w:t>2</w:t>
      </w:r>
      <w:r>
        <w:t xml:space="preserve">, </w:t>
      </w:r>
      <w:r w:rsidRPr="002B0C35">
        <w:t>при</w:t>
      </w:r>
      <w:r>
        <w:t xml:space="preserve"> этом п</w:t>
      </w:r>
      <w:r w:rsidRPr="00947FB1">
        <w:t>ланируемые границы населенн</w:t>
      </w:r>
      <w:r>
        <w:t>ых</w:t>
      </w:r>
      <w:r w:rsidRPr="00947FB1">
        <w:t xml:space="preserve"> пункт</w:t>
      </w:r>
      <w:r>
        <w:t>ов</w:t>
      </w:r>
      <w:r w:rsidRPr="00947FB1">
        <w:t xml:space="preserve"> могут быть уточнены в с</w:t>
      </w:r>
      <w:r w:rsidRPr="00947FB1">
        <w:t>о</w:t>
      </w:r>
      <w:r w:rsidRPr="00947FB1">
        <w:t>ответствии с разделами настоящего генерального плана</w:t>
      </w:r>
      <w:r>
        <w:t xml:space="preserve">. </w:t>
      </w:r>
    </w:p>
    <w:p w:rsidR="00F63642" w:rsidRPr="00947FB1" w:rsidRDefault="00F63642" w:rsidP="00F63642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Следует отметить, что планируемые границы населенных пунктов не выходят за пределы границ населенных пунктов сформированных в результате кадастрового дел</w:t>
      </w:r>
      <w:r>
        <w:t>е</w:t>
      </w:r>
      <w:r>
        <w:t>ния (</w:t>
      </w:r>
      <w:proofErr w:type="gramStart"/>
      <w:r>
        <w:t>см</w:t>
      </w:r>
      <w:proofErr w:type="gramEnd"/>
      <w:r>
        <w:t>. таблицу 1 материалов по обоснованию проекта), перевод земель иных кат</w:t>
      </w:r>
      <w:r>
        <w:t>е</w:t>
      </w:r>
      <w:r>
        <w:t>горий в земли населенных пунктов, настоящим генеральным планом не предусматривае</w:t>
      </w:r>
      <w:r>
        <w:t>т</w:t>
      </w:r>
      <w:r>
        <w:t>ся.</w:t>
      </w:r>
    </w:p>
    <w:p w:rsidR="00F63642" w:rsidRPr="00FD6F8C" w:rsidRDefault="00F63642" w:rsidP="00F63642">
      <w:pPr>
        <w:spacing w:line="360" w:lineRule="auto"/>
        <w:ind w:firstLine="709"/>
        <w:jc w:val="both"/>
      </w:pPr>
      <w:r>
        <w:t xml:space="preserve">В соответствии с требованиями действующего законодательства о землеустройстве рекомендуется осуществить действия по описанию границ населенного пункта и выноса </w:t>
      </w:r>
      <w:r>
        <w:lastRenderedPageBreak/>
        <w:t>их на м</w:t>
      </w:r>
      <w:r>
        <w:t>е</w:t>
      </w:r>
      <w:r>
        <w:t xml:space="preserve">стность, в процессе чего конфигурация местоположения границ и преобразования земельных участков будут уточнены. </w:t>
      </w:r>
    </w:p>
    <w:p w:rsidR="000E7BA5" w:rsidRPr="00BA5132" w:rsidRDefault="000E7BA5" w:rsidP="00BA5132">
      <w:pPr>
        <w:rPr>
          <w:sz w:val="28"/>
          <w:szCs w:val="28"/>
        </w:rPr>
      </w:pPr>
    </w:p>
    <w:sectPr w:rsidR="000E7BA5" w:rsidRPr="00BA5132" w:rsidSect="00F312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ndolog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64A"/>
    <w:multiLevelType w:val="multilevel"/>
    <w:tmpl w:val="F05A71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EC731D"/>
    <w:multiLevelType w:val="multilevel"/>
    <w:tmpl w:val="C88EA1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">
    <w:nsid w:val="0F072E71"/>
    <w:multiLevelType w:val="multilevel"/>
    <w:tmpl w:val="DCB45E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5575D22"/>
    <w:multiLevelType w:val="multilevel"/>
    <w:tmpl w:val="47D6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07B4F57"/>
    <w:multiLevelType w:val="multilevel"/>
    <w:tmpl w:val="F73C55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8894EBB"/>
    <w:multiLevelType w:val="multilevel"/>
    <w:tmpl w:val="625A7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8A1A62"/>
    <w:multiLevelType w:val="hybridMultilevel"/>
    <w:tmpl w:val="34865874"/>
    <w:lvl w:ilvl="0" w:tplc="A2C4DC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B283869"/>
    <w:multiLevelType w:val="hybridMultilevel"/>
    <w:tmpl w:val="E3109594"/>
    <w:lvl w:ilvl="0" w:tplc="1752F800">
      <w:start w:val="1"/>
      <w:numFmt w:val="decimal"/>
      <w:lvlText w:val="%1."/>
      <w:lvlJc w:val="left"/>
      <w:pPr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107B8"/>
    <w:multiLevelType w:val="hybridMultilevel"/>
    <w:tmpl w:val="8C6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15F83"/>
    <w:multiLevelType w:val="multilevel"/>
    <w:tmpl w:val="AE28CD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E27EA"/>
    <w:rsid w:val="00030170"/>
    <w:rsid w:val="000E7BA5"/>
    <w:rsid w:val="001F5DF6"/>
    <w:rsid w:val="00275F9C"/>
    <w:rsid w:val="002A1959"/>
    <w:rsid w:val="003121CE"/>
    <w:rsid w:val="00376CE2"/>
    <w:rsid w:val="003A110E"/>
    <w:rsid w:val="00430C01"/>
    <w:rsid w:val="004B0916"/>
    <w:rsid w:val="005B184F"/>
    <w:rsid w:val="005C430A"/>
    <w:rsid w:val="006115FF"/>
    <w:rsid w:val="00674004"/>
    <w:rsid w:val="006C411E"/>
    <w:rsid w:val="006E27EA"/>
    <w:rsid w:val="00743E42"/>
    <w:rsid w:val="007A107C"/>
    <w:rsid w:val="007C3722"/>
    <w:rsid w:val="00890234"/>
    <w:rsid w:val="008909E9"/>
    <w:rsid w:val="00A500AF"/>
    <w:rsid w:val="00A71A72"/>
    <w:rsid w:val="00B40B5D"/>
    <w:rsid w:val="00B44530"/>
    <w:rsid w:val="00B95170"/>
    <w:rsid w:val="00BA5132"/>
    <w:rsid w:val="00BA7CE5"/>
    <w:rsid w:val="00C137F2"/>
    <w:rsid w:val="00C201FA"/>
    <w:rsid w:val="00C56A55"/>
    <w:rsid w:val="00C659A8"/>
    <w:rsid w:val="00D63035"/>
    <w:rsid w:val="00E40AA6"/>
    <w:rsid w:val="00E64E57"/>
    <w:rsid w:val="00E85EF6"/>
    <w:rsid w:val="00F02F04"/>
    <w:rsid w:val="00F3124A"/>
    <w:rsid w:val="00F63642"/>
    <w:rsid w:val="00F649DC"/>
    <w:rsid w:val="00FB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24A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3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3642"/>
    <w:pPr>
      <w:keepNext/>
      <w:autoSpaceDE w:val="0"/>
      <w:autoSpaceDN w:val="0"/>
      <w:adjustRightInd w:val="0"/>
      <w:outlineLvl w:val="1"/>
    </w:pPr>
    <w:rPr>
      <w:rFonts w:ascii="Arial" w:hAnsi="Arial" w:cs="Arial"/>
      <w:sz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63642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48"/>
      <w:szCs w:val="4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6364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63642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3124A"/>
  </w:style>
  <w:style w:type="paragraph" w:customStyle="1" w:styleId="a3">
    <w:name w:val="Заголовок"/>
    <w:basedOn w:val="a"/>
    <w:next w:val="a4"/>
    <w:rsid w:val="00F3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F3124A"/>
    <w:pPr>
      <w:spacing w:after="120"/>
    </w:pPr>
  </w:style>
  <w:style w:type="paragraph" w:styleId="a6">
    <w:name w:val="List"/>
    <w:basedOn w:val="a4"/>
    <w:rsid w:val="00F3124A"/>
    <w:rPr>
      <w:rFonts w:cs="Mangal"/>
    </w:rPr>
  </w:style>
  <w:style w:type="paragraph" w:customStyle="1" w:styleId="12">
    <w:name w:val="Название1"/>
    <w:basedOn w:val="a"/>
    <w:rsid w:val="00F3124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3124A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rsid w:val="00F3124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3124A"/>
    <w:pPr>
      <w:suppressLineNumbers/>
    </w:pPr>
  </w:style>
  <w:style w:type="paragraph" w:customStyle="1" w:styleId="aa">
    <w:name w:val="Заголовок таблицы"/>
    <w:basedOn w:val="a9"/>
    <w:rsid w:val="00F3124A"/>
    <w:pPr>
      <w:jc w:val="center"/>
    </w:pPr>
    <w:rPr>
      <w:b/>
      <w:bCs/>
    </w:rPr>
  </w:style>
  <w:style w:type="paragraph" w:styleId="31">
    <w:name w:val="Body Text 3"/>
    <w:basedOn w:val="a"/>
    <w:link w:val="32"/>
    <w:rsid w:val="00F636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63642"/>
    <w:rPr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636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63642"/>
    <w:rPr>
      <w:rFonts w:ascii="Arial" w:hAnsi="Arial" w:cs="Arial"/>
      <w:sz w:val="32"/>
      <w:szCs w:val="24"/>
    </w:rPr>
  </w:style>
  <w:style w:type="character" w:customStyle="1" w:styleId="30">
    <w:name w:val="Заголовок 3 Знак"/>
    <w:basedOn w:val="a0"/>
    <w:link w:val="3"/>
    <w:rsid w:val="00F63642"/>
    <w:rPr>
      <w:rFonts w:ascii="Arial" w:hAnsi="Arial" w:cs="Arial"/>
      <w:b/>
      <w:bCs/>
      <w:sz w:val="48"/>
      <w:szCs w:val="48"/>
    </w:rPr>
  </w:style>
  <w:style w:type="character" w:customStyle="1" w:styleId="40">
    <w:name w:val="Заголовок 4 Знак"/>
    <w:basedOn w:val="a0"/>
    <w:link w:val="4"/>
    <w:rsid w:val="00F63642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63642"/>
    <w:rPr>
      <w:b/>
      <w:bCs/>
      <w:sz w:val="22"/>
      <w:szCs w:val="22"/>
    </w:rPr>
  </w:style>
  <w:style w:type="character" w:customStyle="1" w:styleId="ab">
    <w:name w:val="Верхний колонтитул Знак"/>
    <w:basedOn w:val="a0"/>
    <w:link w:val="ac"/>
    <w:rsid w:val="00F63642"/>
    <w:rPr>
      <w:sz w:val="24"/>
      <w:szCs w:val="24"/>
    </w:rPr>
  </w:style>
  <w:style w:type="paragraph" w:styleId="ac">
    <w:name w:val="header"/>
    <w:basedOn w:val="a"/>
    <w:link w:val="ab"/>
    <w:unhideWhenUsed/>
    <w:rsid w:val="00F6364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14">
    <w:name w:val="Верхний колонтитул Знак1"/>
    <w:basedOn w:val="a0"/>
    <w:link w:val="ac"/>
    <w:rsid w:val="00F63642"/>
    <w:rPr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F63642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F6364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15">
    <w:name w:val="Нижний колонтитул Знак1"/>
    <w:basedOn w:val="a0"/>
    <w:link w:val="ae"/>
    <w:rsid w:val="00F63642"/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3642"/>
    <w:rPr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F63642"/>
    <w:rPr>
      <w:sz w:val="24"/>
      <w:szCs w:val="24"/>
    </w:rPr>
  </w:style>
  <w:style w:type="paragraph" w:styleId="22">
    <w:name w:val="Body Text Indent 2"/>
    <w:basedOn w:val="a"/>
    <w:link w:val="21"/>
    <w:unhideWhenUsed/>
    <w:rsid w:val="00F63642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link w:val="22"/>
    <w:rsid w:val="00F63642"/>
    <w:rPr>
      <w:sz w:val="24"/>
      <w:szCs w:val="24"/>
      <w:lang w:eastAsia="ar-SA"/>
    </w:rPr>
  </w:style>
  <w:style w:type="paragraph" w:styleId="33">
    <w:name w:val="Body Text Indent 3"/>
    <w:basedOn w:val="a"/>
    <w:link w:val="34"/>
    <w:unhideWhenUsed/>
    <w:rsid w:val="00F63642"/>
    <w:pPr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63642"/>
    <w:rPr>
      <w:sz w:val="16"/>
      <w:szCs w:val="16"/>
    </w:rPr>
  </w:style>
  <w:style w:type="paragraph" w:customStyle="1" w:styleId="16">
    <w:name w:val="Обычный1"/>
    <w:rsid w:val="00F63642"/>
    <w:rPr>
      <w:sz w:val="24"/>
    </w:rPr>
  </w:style>
  <w:style w:type="paragraph" w:customStyle="1" w:styleId="17">
    <w:name w:val="Основной текст с отступом1"/>
    <w:basedOn w:val="a"/>
    <w:rsid w:val="00F63642"/>
    <w:pPr>
      <w:spacing w:after="120"/>
      <w:ind w:left="283"/>
    </w:pPr>
    <w:rPr>
      <w:lang w:eastAsia="ru-RU"/>
    </w:rPr>
  </w:style>
  <w:style w:type="paragraph" w:customStyle="1" w:styleId="18">
    <w:name w:val="Основной текст1"/>
    <w:basedOn w:val="a"/>
    <w:rsid w:val="00F63642"/>
    <w:pPr>
      <w:widowControl w:val="0"/>
      <w:ind w:firstLine="709"/>
      <w:jc w:val="both"/>
    </w:pPr>
    <w:rPr>
      <w:szCs w:val="20"/>
      <w:lang w:eastAsia="ru-RU"/>
    </w:rPr>
  </w:style>
  <w:style w:type="paragraph" w:customStyle="1" w:styleId="af">
    <w:name w:val="Ñòèëü"/>
    <w:rsid w:val="00F63642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f0">
    <w:name w:val="Hyperlink"/>
    <w:basedOn w:val="a0"/>
    <w:rsid w:val="00F63642"/>
    <w:rPr>
      <w:color w:val="0000FF"/>
      <w:u w:val="single"/>
    </w:rPr>
  </w:style>
  <w:style w:type="paragraph" w:customStyle="1" w:styleId="text">
    <w:name w:val="text"/>
    <w:basedOn w:val="a"/>
    <w:rsid w:val="00F63642"/>
    <w:pPr>
      <w:spacing w:before="183" w:after="183"/>
      <w:ind w:left="457" w:right="457"/>
    </w:pPr>
    <w:rPr>
      <w:rFonts w:ascii="Times New Indologique" w:hAnsi="Times New Indologique"/>
      <w:color w:val="006F1D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F63642"/>
    <w:rPr>
      <w:rFonts w:ascii="Tahoma" w:hAnsi="Tahoma" w:cs="Tahoma"/>
      <w:sz w:val="16"/>
      <w:szCs w:val="16"/>
      <w:lang w:eastAsia="ar-SA"/>
    </w:rPr>
  </w:style>
  <w:style w:type="paragraph" w:customStyle="1" w:styleId="textdict">
    <w:name w:val="text_dict"/>
    <w:basedOn w:val="a"/>
    <w:rsid w:val="00F63642"/>
    <w:pPr>
      <w:spacing w:before="100" w:beforeAutospacing="1" w:after="100" w:afterAutospacing="1"/>
      <w:ind w:firstLine="686"/>
      <w:jc w:val="both"/>
    </w:pPr>
    <w:rPr>
      <w:rFonts w:ascii="Verdana" w:hAnsi="Verdana"/>
      <w:sz w:val="27"/>
      <w:szCs w:val="27"/>
      <w:lang w:eastAsia="ru-RU"/>
    </w:rPr>
  </w:style>
  <w:style w:type="character" w:styleId="af1">
    <w:name w:val="Placeholder Text"/>
    <w:basedOn w:val="a0"/>
    <w:uiPriority w:val="99"/>
    <w:semiHidden/>
    <w:rsid w:val="00F63642"/>
    <w:rPr>
      <w:color w:val="808080"/>
    </w:rPr>
  </w:style>
  <w:style w:type="table" w:styleId="af2">
    <w:name w:val="Table Grid"/>
    <w:basedOn w:val="a1"/>
    <w:uiPriority w:val="59"/>
    <w:rsid w:val="00F6364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636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23">
    <w:name w:val="Обычный2"/>
    <w:rsid w:val="00F63642"/>
    <w:rPr>
      <w:sz w:val="24"/>
    </w:rPr>
  </w:style>
  <w:style w:type="paragraph" w:customStyle="1" w:styleId="24">
    <w:name w:val="Основной текст2"/>
    <w:basedOn w:val="a"/>
    <w:rsid w:val="00F63642"/>
    <w:pPr>
      <w:widowControl w:val="0"/>
      <w:ind w:firstLine="709"/>
      <w:jc w:val="both"/>
    </w:pPr>
    <w:rPr>
      <w:szCs w:val="20"/>
      <w:lang w:eastAsia="ru-RU"/>
    </w:rPr>
  </w:style>
  <w:style w:type="paragraph" w:customStyle="1" w:styleId="35">
    <w:name w:val="Обычный3"/>
    <w:rsid w:val="00F63642"/>
    <w:rPr>
      <w:sz w:val="24"/>
    </w:rPr>
  </w:style>
  <w:style w:type="paragraph" w:customStyle="1" w:styleId="120">
    <w:name w:val="Стиль 12 пт По ширине Междустр.интервал:  полуторный"/>
    <w:basedOn w:val="a"/>
    <w:rsid w:val="00F6364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eastAsia="ru-RU"/>
    </w:rPr>
  </w:style>
  <w:style w:type="paragraph" w:styleId="af4">
    <w:name w:val="Normal (Web)"/>
    <w:basedOn w:val="a"/>
    <w:rsid w:val="00F63642"/>
    <w:pPr>
      <w:spacing w:before="100" w:beforeAutospacing="1" w:after="100" w:afterAutospacing="1"/>
    </w:pPr>
    <w:rPr>
      <w:rFonts w:ascii="Arial Unicode MS" w:eastAsia="Arial Unicode MS" w:hAnsi="Arial Unicode MS"/>
      <w:lang w:eastAsia="ru-RU"/>
    </w:rPr>
  </w:style>
  <w:style w:type="character" w:styleId="af5">
    <w:name w:val="Strong"/>
    <w:basedOn w:val="a0"/>
    <w:uiPriority w:val="22"/>
    <w:qFormat/>
    <w:rsid w:val="00F63642"/>
    <w:rPr>
      <w:b/>
    </w:rPr>
  </w:style>
  <w:style w:type="paragraph" w:customStyle="1" w:styleId="u">
    <w:name w:val="u"/>
    <w:basedOn w:val="a"/>
    <w:rsid w:val="00F63642"/>
    <w:pPr>
      <w:ind w:firstLine="390"/>
      <w:jc w:val="both"/>
    </w:pPr>
    <w:rPr>
      <w:lang w:eastAsia="ru-RU"/>
    </w:rPr>
  </w:style>
  <w:style w:type="character" w:customStyle="1" w:styleId="udar">
    <w:name w:val="udar"/>
    <w:basedOn w:val="a0"/>
    <w:rsid w:val="00F6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</dc:creator>
  <cp:lastModifiedBy>ВЕРА</cp:lastModifiedBy>
  <cp:revision>2</cp:revision>
  <cp:lastPrinted>2013-12-18T07:33:00Z</cp:lastPrinted>
  <dcterms:created xsi:type="dcterms:W3CDTF">2016-09-22T02:10:00Z</dcterms:created>
  <dcterms:modified xsi:type="dcterms:W3CDTF">2016-09-22T02:10:00Z</dcterms:modified>
</cp:coreProperties>
</file>