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83" w:rsidRDefault="00750583" w:rsidP="00750583">
      <w:pPr>
        <w:pStyle w:val="Standard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750583" w:rsidRDefault="00750583" w:rsidP="00750583">
      <w:pPr>
        <w:pStyle w:val="Standard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3" w:rsidRDefault="00750583" w:rsidP="00750583">
      <w:pPr>
        <w:pStyle w:val="Standard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583" w:rsidRDefault="00750583" w:rsidP="00750583">
      <w:pPr>
        <w:pStyle w:val="Standard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        № 17</w:t>
      </w:r>
    </w:p>
    <w:p w:rsidR="00750583" w:rsidRDefault="00750583" w:rsidP="00750583">
      <w:pPr>
        <w:pStyle w:val="Standard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перечень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750583" w:rsidRDefault="00750583" w:rsidP="00750583">
      <w:pPr>
        <w:pStyle w:val="Standard"/>
        <w:ind w:firstLine="540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  <w:widowControl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законами Забайкальского края от 24.02.2021 № 1916-ЗЗК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признании утратившим силу Закона Забайкальского края «Об ограничении розничной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сосательных и жевательных смесей, содержащих никотин, на территории Забайкальского края», от 06.04.2021 № 1934-ЗЗК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750583" w:rsidRDefault="00750583" w:rsidP="00750583">
      <w:pPr>
        <w:pStyle w:val="Standard"/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  <w:widowControl/>
        <w:ind w:firstLine="57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583" w:rsidRDefault="00750583" w:rsidP="00750583">
      <w:pPr>
        <w:pStyle w:val="Standard"/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750583" w:rsidRDefault="00750583" w:rsidP="00750583">
      <w:pPr>
        <w:pStyle w:val="Standard"/>
        <w:widowControl/>
        <w:ind w:firstLine="570"/>
      </w:pPr>
      <w:r>
        <w:rPr>
          <w:rFonts w:ascii="Times New Roman" w:hAnsi="Times New Roman" w:cs="Times New Roman"/>
          <w:sz w:val="28"/>
          <w:szCs w:val="28"/>
        </w:rPr>
        <w:t>1. Внести изменения в перечень должностных лиц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 от 04.03.2021 № 1а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50583" w:rsidRDefault="00750583" w:rsidP="00750583">
      <w:pPr>
        <w:pStyle w:val="Standard"/>
        <w:widowControl/>
        <w:ind w:firstLine="540"/>
      </w:pPr>
      <w:r>
        <w:rPr>
          <w:rFonts w:ascii="Times New Roman" w:hAnsi="Times New Roman" w:cs="Times New Roman"/>
          <w:sz w:val="28"/>
          <w:szCs w:val="28"/>
        </w:rPr>
        <w:t>- в строке 10 таблицы слова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 17.2.1.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Нарушение ограничения розничной продажи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бестабачных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сосательных и жевательных смесей, содержащих никотин» заменить словами «Статья 17.2.2. Нарушение ограничения розничной продажи товаров, содержащих сжиженный углеводородный газ, для личных и бытовых нужд граждан».</w:t>
      </w:r>
    </w:p>
    <w:p w:rsidR="00750583" w:rsidRDefault="00750583" w:rsidP="00750583">
      <w:pPr>
        <w:pStyle w:val="ConsPlusNormal"/>
        <w:widowControl/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0583" w:rsidRDefault="00750583" w:rsidP="007505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А.В.Размахнина</w:t>
      </w:r>
    </w:p>
    <w:p w:rsidR="00750583" w:rsidRDefault="00750583" w:rsidP="0075058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583" w:rsidRDefault="00750583" w:rsidP="00750583">
      <w:pPr>
        <w:pStyle w:val="Standard"/>
      </w:pPr>
    </w:p>
    <w:p w:rsidR="00750583" w:rsidRDefault="00750583" w:rsidP="00750583">
      <w:pPr>
        <w:pStyle w:val="Standard"/>
      </w:pPr>
    </w:p>
    <w:p w:rsidR="00750583" w:rsidRDefault="00750583" w:rsidP="00750583">
      <w:pPr>
        <w:pStyle w:val="Standard"/>
      </w:pPr>
    </w:p>
    <w:p w:rsidR="00750583" w:rsidRDefault="00750583" w:rsidP="00750583">
      <w:pPr>
        <w:pStyle w:val="Standard"/>
      </w:pP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0583"/>
    <w:rsid w:val="00623171"/>
    <w:rsid w:val="00750583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583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Normal">
    <w:name w:val="ConsNormal"/>
    <w:rsid w:val="00750583"/>
    <w:pPr>
      <w:widowControl w:val="0"/>
      <w:suppressAutoHyphens/>
      <w:autoSpaceDN w:val="0"/>
      <w:spacing w:after="0" w:line="240" w:lineRule="auto"/>
      <w:ind w:right="19772"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rmal">
    <w:name w:val="ConsPlusNormal"/>
    <w:rsid w:val="00750583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2021-11-19T05:05:00Z</dcterms:created>
  <dcterms:modified xsi:type="dcterms:W3CDTF">2021-11-19T05:05:00Z</dcterms:modified>
</cp:coreProperties>
</file>