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37" w:rsidRDefault="002F3E37" w:rsidP="007636DF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</w:rPr>
      </w:pPr>
    </w:p>
    <w:p w:rsidR="002F3E37" w:rsidRDefault="002F3E37" w:rsidP="007636DF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</w:rPr>
        <w:t xml:space="preserve">РОССИЙСКАЯ ФЕДЕРАЦИЯ </w:t>
      </w:r>
    </w:p>
    <w:p w:rsidR="009C0001" w:rsidRDefault="000C518D" w:rsidP="002F3E37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</w:rPr>
        <w:t>СОВЕТ</w:t>
      </w:r>
      <w:r w:rsidR="002F3E37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</w:rPr>
        <w:t xml:space="preserve"> </w:t>
      </w:r>
      <w:r w:rsidR="009C0001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</w:rPr>
        <w:t>СЕЛЬСКОГО ПОСЕЛЕНИЯ «</w:t>
      </w:r>
      <w:r w:rsidR="004B3842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</w:rPr>
        <w:t>КОВЫЛИНСКОЕ</w:t>
      </w:r>
      <w:r w:rsidR="009C0001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</w:rPr>
        <w:t xml:space="preserve">» </w:t>
      </w:r>
    </w:p>
    <w:p w:rsidR="009C0001" w:rsidRDefault="009C0001" w:rsidP="007636DF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</w:rPr>
        <w:t>МУНИЦИПАЛЬНОГО РАЙОНА «ГОРОД КРАСНОКАМЕНСК И КРАСНОКАМЕНСКИЙ РАЙОН»</w:t>
      </w:r>
    </w:p>
    <w:p w:rsidR="009C0001" w:rsidRDefault="009C0001" w:rsidP="007636DF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C0001" w:rsidRDefault="000C518D" w:rsidP="007636DF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РЕШЕНИЕ</w:t>
      </w:r>
    </w:p>
    <w:p w:rsidR="009C0001" w:rsidRDefault="00460A91" w:rsidP="007636DF">
      <w:pPr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«04</w:t>
      </w:r>
      <w:r w:rsidR="00A5374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октября</w:t>
      </w:r>
      <w:r w:rsidR="00AE14F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A5374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2019</w:t>
      </w:r>
      <w:r w:rsidR="009C000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г.                                                                           №_</w:t>
      </w:r>
      <w:r w:rsidR="00AE14FF">
        <w:rPr>
          <w:rFonts w:ascii="Times New Roman" w:eastAsia="Times New Roman" w:hAnsi="Times New Roman" w:cs="Times New Roman"/>
          <w:color w:val="000000"/>
          <w:sz w:val="27"/>
          <w:szCs w:val="27"/>
        </w:rPr>
        <w:t>_</w:t>
      </w:r>
      <w:r w:rsidR="009C0001">
        <w:rPr>
          <w:rFonts w:ascii="Times New Roman" w:eastAsia="Times New Roman" w:hAnsi="Times New Roman" w:cs="Times New Roman"/>
          <w:color w:val="000000"/>
          <w:sz w:val="27"/>
          <w:szCs w:val="27"/>
        </w:rPr>
        <w:t>_</w:t>
      </w:r>
      <w:r w:rsidR="009C00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="002F3E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27</w:t>
      </w:r>
    </w:p>
    <w:p w:rsidR="009C0001" w:rsidRDefault="009C0001" w:rsidP="007636DF">
      <w:pPr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9C0001" w:rsidRDefault="00C80BDE" w:rsidP="007636D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</w:t>
      </w:r>
      <w:r w:rsidR="009C00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. </w:t>
      </w:r>
      <w:r w:rsidR="007F3E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Ковыли</w:t>
      </w:r>
    </w:p>
    <w:p w:rsidR="009C0001" w:rsidRDefault="009C0001" w:rsidP="007636DF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C0001" w:rsidRPr="000C518D" w:rsidRDefault="000C518D" w:rsidP="007636D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О </w:t>
      </w:r>
      <w:r w:rsidR="000E02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дополнительных основаниях признания безнадежными к взысканию недоимки и задолженности по пеням и штрафам по местным налогам и сборам</w:t>
      </w:r>
    </w:p>
    <w:p w:rsidR="009C0001" w:rsidRDefault="009C0001" w:rsidP="007636DF">
      <w:pPr>
        <w:spacing w:after="0" w:line="240" w:lineRule="exact"/>
        <w:ind w:firstLine="52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C518D" w:rsidRDefault="007636DF" w:rsidP="007636DF">
      <w:pPr>
        <w:spacing w:after="0" w:line="240" w:lineRule="exact"/>
        <w:ind w:right="-284" w:firstLine="709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соответствии с </w:t>
      </w:r>
      <w:r w:rsidR="000E0268">
        <w:rPr>
          <w:rFonts w:ascii="Times New Roman" w:eastAsia="Times New Roman" w:hAnsi="Times New Roman" w:cs="Times New Roman"/>
          <w:color w:val="000000"/>
          <w:sz w:val="27"/>
          <w:szCs w:val="27"/>
        </w:rPr>
        <w:t>п. 3 ст. 59 Налогового кодекса Российской Федерации, Уставом сельского поселения «Ковылинское»</w:t>
      </w:r>
    </w:p>
    <w:p w:rsidR="00C80BDE" w:rsidRDefault="00C80BDE" w:rsidP="007636DF">
      <w:pPr>
        <w:spacing w:after="0" w:line="240" w:lineRule="exact"/>
        <w:ind w:right="-284" w:firstLine="709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9C0001" w:rsidRDefault="00A53740" w:rsidP="007636DF">
      <w:pPr>
        <w:spacing w:after="0" w:line="240" w:lineRule="exact"/>
        <w:ind w:right="-284" w:firstLine="709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РЕШИЛ</w:t>
      </w:r>
      <w:r w:rsidR="009C0001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:</w:t>
      </w:r>
    </w:p>
    <w:p w:rsidR="009C0001" w:rsidRDefault="009C0001" w:rsidP="007636DF">
      <w:pPr>
        <w:spacing w:after="0" w:line="240" w:lineRule="exact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50DC3" w:rsidRDefault="009C0001" w:rsidP="000E0268">
      <w:pPr>
        <w:spacing w:after="0" w:line="240" w:lineRule="exact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1.</w:t>
      </w:r>
      <w:r w:rsidR="000E026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Установить, что кроме случаев, установленных пунктом 1 ст. 59 Налогового кодекса Российской Федерации, признаются безнадежными к взысканию недоимка и задолженность по пеням и штрафам по местным налогам и сборам, мобилизуемым на территории сельского поселения «Ковылинское»  и числящимся </w:t>
      </w:r>
      <w:r w:rsidR="00710ECA">
        <w:rPr>
          <w:rFonts w:ascii="Times New Roman" w:eastAsia="Times New Roman" w:hAnsi="Times New Roman" w:cs="Times New Roman"/>
          <w:color w:val="000000"/>
          <w:sz w:val="27"/>
          <w:szCs w:val="27"/>
        </w:rPr>
        <w:t>за отдельными налогоплательщиками, уплата и (или) взыскание которых оказались невозможными в случаях:</w:t>
      </w:r>
    </w:p>
    <w:p w:rsidR="00710ECA" w:rsidRDefault="00710ECA" w:rsidP="00710ECA">
      <w:pPr>
        <w:spacing w:after="0" w:line="240" w:lineRule="exact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1.1 Взыскание недоимки и задолженность по пеням и штрафам по местным налогам и сборам налогоплательщиков – физических лиц образовавшейся ранее 01.01.2015 г.</w:t>
      </w:r>
    </w:p>
    <w:p w:rsidR="00710ECA" w:rsidRDefault="00710ECA" w:rsidP="00710ECA">
      <w:pPr>
        <w:spacing w:after="0" w:line="240" w:lineRule="exact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2. Документами, подтверждающими наличие дополнительных оснований, предусмотренных подпунктом 1 пункта 1 настоящего Решения являются:</w:t>
      </w:r>
    </w:p>
    <w:p w:rsidR="00710ECA" w:rsidRDefault="00710ECA" w:rsidP="00710ECA">
      <w:pPr>
        <w:spacing w:after="0" w:line="240" w:lineRule="exact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 справка налогового органа о наличии задолженности</w:t>
      </w:r>
    </w:p>
    <w:p w:rsidR="00710ECA" w:rsidRDefault="00710ECA" w:rsidP="00710ECA">
      <w:pPr>
        <w:spacing w:after="0" w:line="240" w:lineRule="exact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3. Решение о признании безнадежными к взысканию и списании недоимки и задолженности по пеням и штрафам по местным налогам и сборам принимает налоговый орган по месту нахождения налогоплательщика в соответствии с порядком, установленным федеральным органом исполнительной власти, уполномоченным </w:t>
      </w:r>
      <w:r w:rsidR="003C423E">
        <w:rPr>
          <w:rFonts w:ascii="Times New Roman" w:eastAsia="Times New Roman" w:hAnsi="Times New Roman" w:cs="Times New Roman"/>
          <w:color w:val="000000"/>
          <w:sz w:val="27"/>
          <w:szCs w:val="27"/>
        </w:rPr>
        <w:t>по контролю и надзору в области налогов и сборов</w:t>
      </w:r>
    </w:p>
    <w:p w:rsidR="003C423E" w:rsidRPr="003C423E" w:rsidRDefault="003C423E" w:rsidP="00710ECA">
      <w:pPr>
        <w:spacing w:after="0" w:line="240" w:lineRule="exact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4. Настоящее Решение опубликовать и бонародовать на информационном стенде и официальном сайте сельского поселения «Ковылинское» </w:t>
      </w:r>
      <w:r w:rsidRPr="003C423E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/>
        </w:rPr>
        <w:t>kovylino</w:t>
      </w:r>
      <w:r w:rsidRPr="003C423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.</w:t>
      </w:r>
      <w:r w:rsidRPr="003C423E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/>
        </w:rPr>
        <w:t>ru</w:t>
      </w:r>
    </w:p>
    <w:p w:rsidR="009C0001" w:rsidRDefault="009C0001" w:rsidP="007636DF">
      <w:pPr>
        <w:shd w:val="clear" w:color="auto" w:fill="FFFFFF"/>
        <w:spacing w:after="0" w:line="240" w:lineRule="exact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2.Настоящее </w:t>
      </w:r>
      <w:r w:rsidR="007636DF">
        <w:rPr>
          <w:rFonts w:ascii="Times New Roman" w:eastAsia="Times New Roman" w:hAnsi="Times New Roman" w:cs="Times New Roman"/>
          <w:color w:val="000000"/>
          <w:sz w:val="27"/>
          <w:szCs w:val="27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вступает в силу после его обнародования в порядке, установленном уставом сельского поселения «</w:t>
      </w:r>
      <w:r w:rsidR="004B384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Ковылинское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».</w:t>
      </w:r>
    </w:p>
    <w:p w:rsidR="009C0001" w:rsidRDefault="009C0001" w:rsidP="007636DF">
      <w:pPr>
        <w:spacing w:after="0" w:line="240" w:lineRule="exact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C0001" w:rsidRDefault="009C0001" w:rsidP="007636DF">
      <w:pPr>
        <w:spacing w:after="0" w:line="240" w:lineRule="exact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C0001" w:rsidRDefault="009C0001" w:rsidP="007636DF">
      <w:pPr>
        <w:spacing w:after="0" w:line="240" w:lineRule="exact"/>
        <w:ind w:righ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Глава сельского поселения                                                              </w:t>
      </w:r>
      <w:r w:rsidR="004B3842">
        <w:rPr>
          <w:rFonts w:ascii="Times New Roman" w:eastAsia="Times New Roman" w:hAnsi="Times New Roman" w:cs="Times New Roman"/>
          <w:color w:val="000000"/>
          <w:sz w:val="27"/>
          <w:szCs w:val="27"/>
        </w:rPr>
        <w:t>С.В.Убушаев</w:t>
      </w:r>
    </w:p>
    <w:p w:rsidR="009C0001" w:rsidRDefault="009C0001" w:rsidP="007636DF">
      <w:pPr>
        <w:spacing w:after="0" w:line="240" w:lineRule="exact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C0001" w:rsidRDefault="009C0001" w:rsidP="007636DF">
      <w:pPr>
        <w:spacing w:after="0" w:line="240" w:lineRule="exact"/>
      </w:pPr>
    </w:p>
    <w:p w:rsidR="009C0001" w:rsidRDefault="009C0001" w:rsidP="007636DF">
      <w:pPr>
        <w:spacing w:after="0" w:line="240" w:lineRule="exact"/>
      </w:pPr>
    </w:p>
    <w:p w:rsidR="009C0001" w:rsidRDefault="009C0001" w:rsidP="007636DF">
      <w:pPr>
        <w:spacing w:after="0" w:line="240" w:lineRule="exact"/>
      </w:pPr>
    </w:p>
    <w:p w:rsidR="009C0001" w:rsidRDefault="009C0001" w:rsidP="007636DF">
      <w:pPr>
        <w:spacing w:after="0" w:line="240" w:lineRule="exact"/>
      </w:pPr>
    </w:p>
    <w:p w:rsidR="003274FE" w:rsidRDefault="00F06E98" w:rsidP="007636DF">
      <w:pPr>
        <w:spacing w:after="0" w:line="240" w:lineRule="exact"/>
      </w:pPr>
    </w:p>
    <w:sectPr w:rsidR="003274FE" w:rsidSect="007636DF">
      <w:headerReference w:type="default" r:id="rId6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E98" w:rsidRDefault="00F06E98" w:rsidP="009C0001">
      <w:pPr>
        <w:spacing w:after="0" w:line="240" w:lineRule="auto"/>
      </w:pPr>
      <w:r>
        <w:separator/>
      </w:r>
    </w:p>
  </w:endnote>
  <w:endnote w:type="continuationSeparator" w:id="1">
    <w:p w:rsidR="00F06E98" w:rsidRDefault="00F06E98" w:rsidP="009C0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E98" w:rsidRDefault="00F06E98" w:rsidP="009C0001">
      <w:pPr>
        <w:spacing w:after="0" w:line="240" w:lineRule="auto"/>
      </w:pPr>
      <w:r>
        <w:separator/>
      </w:r>
    </w:p>
  </w:footnote>
  <w:footnote w:type="continuationSeparator" w:id="1">
    <w:p w:rsidR="00F06E98" w:rsidRDefault="00F06E98" w:rsidP="009C0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50884"/>
      <w:docPartObj>
        <w:docPartGallery w:val="Page Numbers (Top of Page)"/>
        <w:docPartUnique/>
      </w:docPartObj>
    </w:sdtPr>
    <w:sdtContent>
      <w:p w:rsidR="009C0001" w:rsidRDefault="00E81CC6">
        <w:pPr>
          <w:pStyle w:val="a3"/>
          <w:jc w:val="center"/>
        </w:pPr>
        <w:r>
          <w:fldChar w:fldCharType="begin"/>
        </w:r>
        <w:r w:rsidR="006D6096">
          <w:instrText xml:space="preserve"> PAGE   \* MERGEFORMAT </w:instrText>
        </w:r>
        <w:r>
          <w:fldChar w:fldCharType="separate"/>
        </w:r>
        <w:r w:rsidR="007F3E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0001" w:rsidRDefault="009C000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0001"/>
    <w:rsid w:val="000A0B7B"/>
    <w:rsid w:val="000C518D"/>
    <w:rsid w:val="000E0268"/>
    <w:rsid w:val="001800AC"/>
    <w:rsid w:val="002F3E37"/>
    <w:rsid w:val="00314215"/>
    <w:rsid w:val="003C423E"/>
    <w:rsid w:val="00400F09"/>
    <w:rsid w:val="00460A91"/>
    <w:rsid w:val="00476DD4"/>
    <w:rsid w:val="004A31B2"/>
    <w:rsid w:val="004A460F"/>
    <w:rsid w:val="004B3842"/>
    <w:rsid w:val="00542581"/>
    <w:rsid w:val="005E10B0"/>
    <w:rsid w:val="005E763E"/>
    <w:rsid w:val="006D6096"/>
    <w:rsid w:val="00710ECA"/>
    <w:rsid w:val="00717B7A"/>
    <w:rsid w:val="007636DF"/>
    <w:rsid w:val="007F3E44"/>
    <w:rsid w:val="00963C3D"/>
    <w:rsid w:val="009C0001"/>
    <w:rsid w:val="00A50DC3"/>
    <w:rsid w:val="00A53740"/>
    <w:rsid w:val="00AE14FF"/>
    <w:rsid w:val="00C80BDE"/>
    <w:rsid w:val="00E81CC6"/>
    <w:rsid w:val="00F06E98"/>
    <w:rsid w:val="00F524D0"/>
    <w:rsid w:val="00FC4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9C0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10"/>
    <w:basedOn w:val="a0"/>
    <w:rsid w:val="009C0001"/>
  </w:style>
  <w:style w:type="paragraph" w:styleId="a3">
    <w:name w:val="header"/>
    <w:basedOn w:val="a"/>
    <w:link w:val="a4"/>
    <w:uiPriority w:val="99"/>
    <w:unhideWhenUsed/>
    <w:rsid w:val="009C0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0001"/>
  </w:style>
  <w:style w:type="paragraph" w:styleId="a5">
    <w:name w:val="footer"/>
    <w:basedOn w:val="a"/>
    <w:link w:val="a6"/>
    <w:uiPriority w:val="99"/>
    <w:semiHidden/>
    <w:unhideWhenUsed/>
    <w:rsid w:val="009C0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0001"/>
  </w:style>
  <w:style w:type="character" w:customStyle="1" w:styleId="1">
    <w:name w:val="Выделение1"/>
    <w:basedOn w:val="a0"/>
    <w:rsid w:val="000C518D"/>
  </w:style>
  <w:style w:type="paragraph" w:styleId="a7">
    <w:name w:val="List Paragraph"/>
    <w:basedOn w:val="a"/>
    <w:uiPriority w:val="34"/>
    <w:qFormat/>
    <w:rsid w:val="003142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9C0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10"/>
    <w:basedOn w:val="a0"/>
    <w:rsid w:val="009C0001"/>
  </w:style>
  <w:style w:type="paragraph" w:styleId="a3">
    <w:name w:val="header"/>
    <w:basedOn w:val="a"/>
    <w:link w:val="a4"/>
    <w:uiPriority w:val="99"/>
    <w:unhideWhenUsed/>
    <w:rsid w:val="009C0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0001"/>
  </w:style>
  <w:style w:type="paragraph" w:styleId="a5">
    <w:name w:val="footer"/>
    <w:basedOn w:val="a"/>
    <w:link w:val="a6"/>
    <w:uiPriority w:val="99"/>
    <w:semiHidden/>
    <w:unhideWhenUsed/>
    <w:rsid w:val="009C0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0001"/>
  </w:style>
  <w:style w:type="character" w:customStyle="1" w:styleId="1">
    <w:name w:val="Выделение1"/>
    <w:basedOn w:val="a0"/>
    <w:rsid w:val="000C518D"/>
  </w:style>
  <w:style w:type="paragraph" w:styleId="a7">
    <w:name w:val="List Paragraph"/>
    <w:basedOn w:val="a"/>
    <w:uiPriority w:val="34"/>
    <w:qFormat/>
    <w:rsid w:val="003142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8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5</cp:revision>
  <cp:lastPrinted>2019-10-04T05:10:00Z</cp:lastPrinted>
  <dcterms:created xsi:type="dcterms:W3CDTF">2019-09-23T00:59:00Z</dcterms:created>
  <dcterms:modified xsi:type="dcterms:W3CDTF">2019-10-04T05:10:00Z</dcterms:modified>
</cp:coreProperties>
</file>