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C" w:rsidRDefault="00C579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фФЕДЕРАЦИЯ</w:t>
      </w:r>
    </w:p>
    <w:p w:rsidR="006D1C2C" w:rsidRDefault="006D1C2C" w:rsidP="005B2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E12227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5374" w:rsidRDefault="00BC5374" w:rsidP="005B2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B24A1" w:rsidRDefault="005B24A1" w:rsidP="005B2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A1" w:rsidRDefault="005B24A1" w:rsidP="005B2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2C" w:rsidRDefault="006D1C2C" w:rsidP="005B2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1462" w:rsidRDefault="00081462" w:rsidP="005B24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A1" w:rsidRDefault="005B24A1" w:rsidP="005B24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2C" w:rsidRDefault="00670D4C" w:rsidP="00474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</w:t>
      </w:r>
      <w:r w:rsidR="00474B98">
        <w:rPr>
          <w:rFonts w:ascii="Times New Roman" w:hAnsi="Times New Roman" w:cs="Times New Roman"/>
          <w:sz w:val="28"/>
          <w:szCs w:val="28"/>
        </w:rPr>
        <w:t xml:space="preserve">  2018</w:t>
      </w:r>
      <w:r w:rsidR="006D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B98">
        <w:rPr>
          <w:rFonts w:ascii="Times New Roman" w:hAnsi="Times New Roman" w:cs="Times New Roman"/>
          <w:sz w:val="28"/>
          <w:szCs w:val="28"/>
        </w:rPr>
        <w:tab/>
      </w:r>
      <w:r w:rsidR="00474B98">
        <w:rPr>
          <w:rFonts w:ascii="Times New Roman" w:hAnsi="Times New Roman" w:cs="Times New Roman"/>
          <w:sz w:val="28"/>
          <w:szCs w:val="28"/>
        </w:rPr>
        <w:tab/>
      </w:r>
      <w:r w:rsidR="00474B98">
        <w:rPr>
          <w:rFonts w:ascii="Times New Roman" w:hAnsi="Times New Roman" w:cs="Times New Roman"/>
          <w:sz w:val="28"/>
          <w:szCs w:val="28"/>
        </w:rPr>
        <w:tab/>
      </w:r>
      <w:r w:rsidR="00474B98">
        <w:rPr>
          <w:rFonts w:ascii="Times New Roman" w:hAnsi="Times New Roman" w:cs="Times New Roman"/>
          <w:sz w:val="28"/>
          <w:szCs w:val="28"/>
        </w:rPr>
        <w:tab/>
      </w:r>
      <w:r w:rsidR="00474B98">
        <w:rPr>
          <w:rFonts w:ascii="Times New Roman" w:hAnsi="Times New Roman" w:cs="Times New Roman"/>
          <w:sz w:val="28"/>
          <w:szCs w:val="28"/>
        </w:rPr>
        <w:tab/>
      </w:r>
      <w:r w:rsidR="00474B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D1C2C">
        <w:rPr>
          <w:rFonts w:ascii="Times New Roman" w:hAnsi="Times New Roman" w:cs="Times New Roman"/>
          <w:sz w:val="28"/>
          <w:szCs w:val="28"/>
        </w:rPr>
        <w:t xml:space="preserve">№ </w:t>
      </w:r>
      <w:r w:rsidR="004126E9">
        <w:rPr>
          <w:rFonts w:ascii="Times New Roman" w:hAnsi="Times New Roman" w:cs="Times New Roman"/>
          <w:sz w:val="28"/>
          <w:szCs w:val="28"/>
        </w:rPr>
        <w:t>16</w:t>
      </w:r>
    </w:p>
    <w:p w:rsidR="006D1C2C" w:rsidRDefault="006D1C2C">
      <w:pPr>
        <w:rPr>
          <w:sz w:val="28"/>
          <w:szCs w:val="28"/>
        </w:rPr>
      </w:pPr>
    </w:p>
    <w:p w:rsidR="006D1C2C" w:rsidRDefault="006D1C2C">
      <w:pPr>
        <w:rPr>
          <w:sz w:val="28"/>
          <w:szCs w:val="28"/>
        </w:rPr>
      </w:pPr>
    </w:p>
    <w:p w:rsidR="006D1C2C" w:rsidRDefault="006D1C2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размерах и условиях оплаты</w:t>
      </w:r>
    </w:p>
    <w:p w:rsidR="006D1C2C" w:rsidRDefault="006D1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труда в органах местного самоуправления сельского поселения </w:t>
      </w:r>
    </w:p>
    <w:p w:rsidR="006D1C2C" w:rsidRDefault="006D1C2C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12227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13589C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A761E9" w:rsidRDefault="00A761E9" w:rsidP="0013589C">
      <w:pPr>
        <w:pStyle w:val="3"/>
        <w:ind w:left="0"/>
      </w:pPr>
    </w:p>
    <w:p w:rsidR="006D1C2C" w:rsidRDefault="006D1C2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D1C2C" w:rsidRDefault="006D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2 ст. 53 Федерального закона от 06.10.2003г. № 131-ФЗ «Об общих принципах организации местного самоуправления в Российской Федерации», Законом Забайкальского края от 29.12.2008г. № 108-З3К «О муниципальной службе в Забайкальском крае»,</w:t>
      </w:r>
      <w:r w:rsidR="0013589C">
        <w:rPr>
          <w:sz w:val="28"/>
          <w:szCs w:val="28"/>
        </w:rPr>
        <w:t xml:space="preserve">  </w:t>
      </w:r>
      <w:r w:rsidR="0013589C" w:rsidRPr="0013589C"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02 декабря 2016 года № 438</w:t>
      </w:r>
      <w:proofErr w:type="gramEnd"/>
      <w:r w:rsidRPr="0013589C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r w:rsidR="00AC5083">
        <w:rPr>
          <w:rFonts w:ascii="Times New Roman" w:hAnsi="Times New Roman" w:cs="Times New Roman"/>
          <w:sz w:val="28"/>
          <w:szCs w:val="28"/>
        </w:rPr>
        <w:t>Уставом</w:t>
      </w:r>
      <w:r w:rsidRPr="0013589C">
        <w:rPr>
          <w:rFonts w:ascii="Times New Roman" w:hAnsi="Times New Roman" w:cs="Times New Roman"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12227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E12227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61CA" w:rsidRDefault="007861CA" w:rsidP="007861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C2C" w:rsidRPr="007861CA" w:rsidRDefault="006D1C2C" w:rsidP="007861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861CA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2C" w:rsidRDefault="006D1C2C" w:rsidP="00C120A7">
      <w:pPr>
        <w:tabs>
          <w:tab w:val="left" w:pos="6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размерах и условиях оплаты труда в органах местного  самоуправления  сельского поселения «</w:t>
      </w:r>
      <w:r w:rsidR="00E12227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</w:t>
      </w:r>
      <w:r w:rsidR="00BC5374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1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BC5374" w:rsidRDefault="00BC5374" w:rsidP="00BC5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</w:t>
      </w:r>
      <w:r w:rsidR="006D1C2C">
        <w:rPr>
          <w:sz w:val="28"/>
          <w:szCs w:val="28"/>
        </w:rPr>
        <w:t>ешение Совета сельского поселения «</w:t>
      </w:r>
      <w:r w:rsidR="00E12227">
        <w:rPr>
          <w:sz w:val="28"/>
          <w:szCs w:val="28"/>
        </w:rPr>
        <w:t>Ковылинское</w:t>
      </w:r>
      <w:r w:rsidR="006D1C2C">
        <w:rPr>
          <w:sz w:val="28"/>
          <w:szCs w:val="28"/>
        </w:rPr>
        <w:t xml:space="preserve">»  от </w:t>
      </w:r>
      <w:r w:rsidR="00670D4C">
        <w:rPr>
          <w:sz w:val="28"/>
          <w:szCs w:val="28"/>
        </w:rPr>
        <w:t>05.05</w:t>
      </w:r>
      <w:r w:rsidR="007861CA">
        <w:rPr>
          <w:sz w:val="28"/>
          <w:szCs w:val="28"/>
        </w:rPr>
        <w:t>.2012</w:t>
      </w:r>
      <w:r>
        <w:rPr>
          <w:sz w:val="28"/>
          <w:szCs w:val="28"/>
        </w:rPr>
        <w:t xml:space="preserve"> </w:t>
      </w:r>
      <w:r w:rsidR="006D1C2C">
        <w:rPr>
          <w:sz w:val="28"/>
          <w:szCs w:val="28"/>
        </w:rPr>
        <w:t xml:space="preserve">года № </w:t>
      </w:r>
      <w:r w:rsidR="00670D4C">
        <w:rPr>
          <w:sz w:val="28"/>
          <w:szCs w:val="28"/>
        </w:rPr>
        <w:t>20 «а»</w:t>
      </w:r>
      <w:r w:rsidR="006D1C2C">
        <w:rPr>
          <w:sz w:val="28"/>
          <w:szCs w:val="28"/>
        </w:rPr>
        <w:t xml:space="preserve"> «Об утверждении Положения о размерах и условиях оплаты труда в органах местного самоуправления  сельского поселения «</w:t>
      </w:r>
      <w:r w:rsidR="00E12227">
        <w:rPr>
          <w:sz w:val="28"/>
          <w:szCs w:val="28"/>
        </w:rPr>
        <w:t>Ковылинское</w:t>
      </w:r>
      <w:r w:rsidR="006D1C2C">
        <w:rPr>
          <w:sz w:val="28"/>
          <w:szCs w:val="28"/>
        </w:rPr>
        <w:t>»</w:t>
      </w:r>
      <w:r w:rsidR="008C30A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6D1C2C">
        <w:rPr>
          <w:sz w:val="28"/>
          <w:szCs w:val="28"/>
        </w:rPr>
        <w:t xml:space="preserve"> </w:t>
      </w:r>
    </w:p>
    <w:p w:rsidR="006D1C2C" w:rsidRDefault="006D1C2C" w:rsidP="00BC5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BC537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1 </w:t>
      </w:r>
      <w:r w:rsidR="00BC537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C5374">
        <w:rPr>
          <w:sz w:val="28"/>
          <w:szCs w:val="28"/>
        </w:rPr>
        <w:t>8</w:t>
      </w:r>
      <w:r w:rsidR="008E6CBB">
        <w:rPr>
          <w:sz w:val="28"/>
          <w:szCs w:val="28"/>
        </w:rPr>
        <w:t xml:space="preserve"> </w:t>
      </w:r>
      <w:r w:rsidR="00BC5374">
        <w:rPr>
          <w:sz w:val="28"/>
          <w:szCs w:val="28"/>
        </w:rPr>
        <w:t>года</w:t>
      </w:r>
      <w:r>
        <w:rPr>
          <w:sz w:val="28"/>
          <w:szCs w:val="28"/>
        </w:rPr>
        <w:t>, подлежит официальному  опубликованию (обнародованию).</w:t>
      </w:r>
    </w:p>
    <w:p w:rsidR="006D1C2C" w:rsidRDefault="006D1C2C" w:rsidP="00BC5374">
      <w:pPr>
        <w:ind w:firstLine="709"/>
        <w:jc w:val="both"/>
        <w:rPr>
          <w:sz w:val="28"/>
          <w:szCs w:val="28"/>
        </w:rPr>
      </w:pPr>
    </w:p>
    <w:p w:rsidR="00BC5374" w:rsidRDefault="00BC5374" w:rsidP="00BC5374">
      <w:pPr>
        <w:jc w:val="both"/>
        <w:rPr>
          <w:sz w:val="28"/>
          <w:szCs w:val="28"/>
        </w:rPr>
      </w:pPr>
    </w:p>
    <w:p w:rsidR="006D1C2C" w:rsidRDefault="006D1C2C" w:rsidP="00BC53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C5374">
        <w:rPr>
          <w:sz w:val="28"/>
          <w:szCs w:val="28"/>
        </w:rPr>
        <w:t>«</w:t>
      </w:r>
      <w:r w:rsidR="00E12227">
        <w:rPr>
          <w:sz w:val="28"/>
          <w:szCs w:val="28"/>
        </w:rPr>
        <w:t>Ковылинское</w:t>
      </w:r>
      <w:r w:rsidR="00BC5374">
        <w:rPr>
          <w:sz w:val="28"/>
          <w:szCs w:val="28"/>
        </w:rPr>
        <w:t>»</w:t>
      </w:r>
      <w:r w:rsidR="00BC5374" w:rsidRPr="00BC5374">
        <w:rPr>
          <w:sz w:val="28"/>
          <w:szCs w:val="28"/>
        </w:rPr>
        <w:t xml:space="preserve"> </w:t>
      </w:r>
      <w:r w:rsidR="00BC5374">
        <w:rPr>
          <w:sz w:val="28"/>
          <w:szCs w:val="28"/>
        </w:rPr>
        <w:t xml:space="preserve">               </w:t>
      </w:r>
      <w:r w:rsidR="007861CA">
        <w:rPr>
          <w:sz w:val="28"/>
          <w:szCs w:val="28"/>
        </w:rPr>
        <w:t xml:space="preserve">                  </w:t>
      </w:r>
      <w:proofErr w:type="spellStart"/>
      <w:r w:rsidR="00E12227">
        <w:rPr>
          <w:sz w:val="28"/>
          <w:szCs w:val="28"/>
        </w:rPr>
        <w:t>С.В.Убушаев</w:t>
      </w:r>
      <w:proofErr w:type="spellEnd"/>
    </w:p>
    <w:p w:rsidR="006D1C2C" w:rsidRDefault="005B24A1" w:rsidP="00BC5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374">
        <w:rPr>
          <w:sz w:val="28"/>
          <w:szCs w:val="28"/>
        </w:rPr>
        <w:t xml:space="preserve">     </w:t>
      </w:r>
    </w:p>
    <w:p w:rsidR="006D1C2C" w:rsidRDefault="006D1C2C" w:rsidP="00BC5374">
      <w:pPr>
        <w:ind w:firstLine="709"/>
        <w:jc w:val="both"/>
        <w:rPr>
          <w:sz w:val="28"/>
          <w:szCs w:val="28"/>
        </w:rPr>
      </w:pPr>
    </w:p>
    <w:p w:rsidR="006D1C2C" w:rsidRDefault="006D1C2C" w:rsidP="00BC5374">
      <w:pPr>
        <w:ind w:firstLine="709"/>
        <w:jc w:val="both"/>
        <w:rPr>
          <w:b/>
          <w:sz w:val="28"/>
          <w:szCs w:val="28"/>
        </w:rPr>
      </w:pPr>
    </w:p>
    <w:p w:rsidR="006D1C2C" w:rsidRDefault="006D1C2C" w:rsidP="00BC5374">
      <w:pPr>
        <w:ind w:firstLine="709"/>
        <w:jc w:val="both"/>
        <w:rPr>
          <w:b/>
          <w:sz w:val="28"/>
          <w:szCs w:val="28"/>
        </w:rPr>
      </w:pPr>
    </w:p>
    <w:p w:rsidR="006D1C2C" w:rsidRDefault="006D1C2C" w:rsidP="00BC5374">
      <w:pPr>
        <w:ind w:firstLine="709"/>
        <w:jc w:val="both"/>
        <w:rPr>
          <w:b/>
          <w:sz w:val="28"/>
          <w:szCs w:val="28"/>
        </w:rPr>
      </w:pPr>
    </w:p>
    <w:p w:rsidR="006D1C2C" w:rsidRDefault="006D1C2C" w:rsidP="00BC5374">
      <w:pPr>
        <w:ind w:firstLine="709"/>
        <w:jc w:val="both"/>
        <w:rPr>
          <w:b/>
          <w:sz w:val="28"/>
          <w:szCs w:val="28"/>
        </w:rPr>
      </w:pPr>
    </w:p>
    <w:p w:rsidR="006D1C2C" w:rsidRDefault="006D1C2C" w:rsidP="00BC5374">
      <w:pPr>
        <w:ind w:firstLine="709"/>
        <w:jc w:val="both"/>
        <w:rPr>
          <w:b/>
          <w:sz w:val="28"/>
          <w:szCs w:val="28"/>
        </w:rPr>
      </w:pPr>
    </w:p>
    <w:p w:rsidR="006D1C2C" w:rsidRDefault="006D1C2C" w:rsidP="00BC5374">
      <w:pPr>
        <w:ind w:firstLine="709"/>
        <w:jc w:val="both"/>
        <w:rPr>
          <w:b/>
          <w:sz w:val="28"/>
          <w:szCs w:val="28"/>
        </w:rPr>
      </w:pPr>
    </w:p>
    <w:p w:rsidR="006D1C2C" w:rsidRDefault="006D1C2C" w:rsidP="00BC5374">
      <w:pPr>
        <w:jc w:val="both"/>
        <w:rPr>
          <w:b/>
        </w:rPr>
      </w:pPr>
    </w:p>
    <w:p w:rsidR="006D1C2C" w:rsidRPr="00BC5374" w:rsidRDefault="006D1C2C" w:rsidP="00BC5374">
      <w:pPr>
        <w:ind w:left="5245"/>
        <w:jc w:val="both"/>
      </w:pPr>
      <w:r w:rsidRPr="00BC5374">
        <w:t>Приложение к решению</w:t>
      </w:r>
      <w:r w:rsidR="00BC5374">
        <w:t xml:space="preserve">  </w:t>
      </w:r>
      <w:r w:rsidRPr="00BC5374">
        <w:t xml:space="preserve">Совета сельского </w:t>
      </w:r>
      <w:r w:rsidR="00BC5374">
        <w:t xml:space="preserve">     </w:t>
      </w:r>
      <w:r w:rsidRPr="00BC5374">
        <w:t>поселения</w:t>
      </w:r>
      <w:r w:rsidR="00BC5374">
        <w:t xml:space="preserve"> </w:t>
      </w:r>
      <w:r w:rsidRPr="00BC5374">
        <w:t>«</w:t>
      </w:r>
      <w:r w:rsidR="00E12227">
        <w:t>Ковылинское</w:t>
      </w:r>
      <w:r w:rsidRPr="00BC5374">
        <w:t>»</w:t>
      </w:r>
      <w:r w:rsidR="00BC5374">
        <w:t xml:space="preserve"> муниципального района «Город Краснокаменск  и Краснокаменский район» Забайкальского края   </w:t>
      </w:r>
      <w:r w:rsidRPr="00BC5374">
        <w:t xml:space="preserve">от </w:t>
      </w:r>
      <w:r w:rsidR="00670D4C">
        <w:t>23.07.</w:t>
      </w:r>
      <w:r w:rsidR="00BC5374">
        <w:t>2018</w:t>
      </w:r>
      <w:r w:rsidRPr="00BC5374">
        <w:t xml:space="preserve"> года № </w:t>
      </w:r>
      <w:r w:rsidR="004126E9">
        <w:t>16</w:t>
      </w:r>
    </w:p>
    <w:p w:rsidR="006D1C2C" w:rsidRDefault="006D1C2C" w:rsidP="00BC5374">
      <w:pPr>
        <w:ind w:firstLine="709"/>
        <w:jc w:val="both"/>
        <w:rPr>
          <w:sz w:val="28"/>
          <w:szCs w:val="28"/>
        </w:rPr>
      </w:pPr>
    </w:p>
    <w:p w:rsidR="006D1C2C" w:rsidRDefault="006D1C2C" w:rsidP="00BC5374">
      <w:pPr>
        <w:tabs>
          <w:tab w:val="left" w:pos="393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D1C2C" w:rsidRDefault="006D1C2C" w:rsidP="00BC53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размерах и условиях оплаты труда в органах местного самоуправления  сельского поселения «</w:t>
      </w:r>
      <w:r w:rsidR="00E12227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  <w:r w:rsidR="00BC5374">
        <w:rPr>
          <w:b/>
          <w:sz w:val="28"/>
          <w:szCs w:val="28"/>
        </w:rPr>
        <w:t xml:space="preserve">   </w:t>
      </w:r>
      <w:r w:rsidR="00BC5374" w:rsidRPr="00BC5374">
        <w:rPr>
          <w:b/>
          <w:sz w:val="28"/>
          <w:szCs w:val="28"/>
        </w:rPr>
        <w:t>муниципального района «Город Краснокаменск  и Краснокаменский район» Забайкальского края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6D1C2C" w:rsidRDefault="006D1C2C" w:rsidP="00BC5374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фонда оплаты труда, размеры и условия оплаты труда выборного должностного лица, замещающего муниципальную должность и осуществляющего свои полномочия на постоянной основе, муниципальных служащих сельского поселения «</w:t>
      </w:r>
      <w:r w:rsidR="00E12227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F139E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proofErr w:type="gramEnd"/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2C" w:rsidRDefault="006D1C2C" w:rsidP="00BC53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ДЕНЕЖНОЕ СОДЕРЖАНИЕ И ФОРМИРОВАНИЕ ФОНДА ОПЛАТЫ ТРУДА ВЫБОРНОГО ДОЛЖНОСТНОГО ЛИЦА, ОСУЩЕСТВЛЯЮЩЕГО СВОИ ПОЛНОМОЧИЯ НА ПОСТОЯНОЙ ОСНОВЕ 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Выборному должностному лицу, замещающему муниципальную должность и  осуществляющему свои полномочия на постоянной основе - главе сельского поселения, устанавливается ежемесячное денежное вознаграждение в размере 5,7 должностных окладов.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ежемесячного денежного вознаграждения главе сельского поселения выплачивается ежемесячное денежное поощрение в размере шестнадцати процентов должностного оклада.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На установленное денежное вознаграждение и ежемесячное денежное поощрение производится начисление надбавок за работу в местностях с особыми климатическими условиями.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устанавливаются в размерах, предусмотренных федеральным и краевым законодательством.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Должностной оклад выборного должностного лица, замещающего муниципальную должность и осуществляющего свои полномочия на постоянной основе, - главы сельского поселения устанавливается в размере </w:t>
      </w:r>
      <w:r>
        <w:rPr>
          <w:sz w:val="28"/>
          <w:szCs w:val="28"/>
          <w:shd w:val="clear" w:color="auto" w:fill="FFFFFF"/>
        </w:rPr>
        <w:t xml:space="preserve"> </w:t>
      </w:r>
      <w:r w:rsidR="00C120A7">
        <w:rPr>
          <w:sz w:val="28"/>
          <w:szCs w:val="28"/>
          <w:shd w:val="clear" w:color="auto" w:fill="FFFFFF"/>
        </w:rPr>
        <w:t>3 </w:t>
      </w:r>
      <w:r w:rsidR="00E12227">
        <w:rPr>
          <w:sz w:val="28"/>
          <w:szCs w:val="28"/>
          <w:shd w:val="clear" w:color="auto" w:fill="FFFFFF"/>
        </w:rPr>
        <w:t>899</w:t>
      </w:r>
      <w:r w:rsidR="00C120A7">
        <w:rPr>
          <w:sz w:val="28"/>
          <w:szCs w:val="28"/>
          <w:shd w:val="clear" w:color="auto" w:fill="FFFFFF"/>
        </w:rPr>
        <w:t>,0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рубл</w:t>
      </w:r>
      <w:r w:rsidR="00A761E9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 Кроме ежемесячного денежного содержания выборному должностному лицу, замещающему муниципальную должность и осуществляющему свои полномочия на постоянной основе, - главе сельского поселения предусматривается один раз в календарный год при предоставлении </w:t>
      </w:r>
      <w:r>
        <w:rPr>
          <w:sz w:val="28"/>
          <w:szCs w:val="28"/>
        </w:rPr>
        <w:lastRenderedPageBreak/>
        <w:t>ежегодного оплачиваемого отпуска материальная помощь в размере двух должностных окладов.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 При формировании годового фонда оплаты труда выборного должностного лица, замещающего муниципальную должность и осуществляющего свои полномочия на постоянной основе, - главы сельского поселения предусматриваются средства на выплату: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ежемесячного денежного содержания в размере 5,7 должностных окладов;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 материальной помощи  в размере двух должностных окладов;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премии за выполнение особо важных и сложных заданий в размере одного должностного оклада;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ежемесячного денежного поощрения в размере двух должностных окладов.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2.7. Размер фонда оплаты труда выборного должностного лица, замещающего муниципальную должность и осуществляющего свои полномочия на постоянной основе, - главы сельского поселения формируется с учетом надбавок за работу в местностях с особыми климатическими условиями. </w:t>
      </w:r>
    </w:p>
    <w:p w:rsidR="006D1C2C" w:rsidRDefault="006D1C2C" w:rsidP="00BC5374">
      <w:pPr>
        <w:autoSpaceDE w:val="0"/>
        <w:ind w:left="540" w:firstLine="709"/>
        <w:jc w:val="both"/>
        <w:rPr>
          <w:sz w:val="28"/>
          <w:szCs w:val="28"/>
        </w:rPr>
      </w:pPr>
    </w:p>
    <w:p w:rsidR="0029411C" w:rsidRDefault="006D1C2C" w:rsidP="00BC5374">
      <w:pPr>
        <w:tabs>
          <w:tab w:val="left" w:pos="900"/>
        </w:tabs>
        <w:autoSpaceDE w:val="0"/>
        <w:ind w:left="540" w:firstLine="709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ДЕНЕЖНОЕ СОДЕРЖАНИЕ И ФОРМИРОВАНИЕ</w:t>
      </w:r>
    </w:p>
    <w:p w:rsidR="006D1C2C" w:rsidRDefault="006D1C2C" w:rsidP="00BC5374">
      <w:pPr>
        <w:tabs>
          <w:tab w:val="left" w:pos="900"/>
        </w:tabs>
        <w:autoSpaceDE w:val="0"/>
        <w:ind w:left="5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ОПЛАТЫ МУНИЦИПАЛЬНЫХ СЛУЖАЩИХ</w:t>
      </w:r>
    </w:p>
    <w:p w:rsidR="006D1C2C" w:rsidRDefault="006D1C2C" w:rsidP="00BC5374">
      <w:pPr>
        <w:tabs>
          <w:tab w:val="left" w:pos="900"/>
        </w:tabs>
        <w:autoSpaceDE w:val="0"/>
        <w:ind w:left="540" w:firstLine="709"/>
        <w:jc w:val="center"/>
        <w:rPr>
          <w:sz w:val="28"/>
          <w:szCs w:val="28"/>
        </w:rPr>
      </w:pPr>
    </w:p>
    <w:p w:rsidR="006D1C2C" w:rsidRDefault="006D1C2C" w:rsidP="00BC5374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дополнительных и иных выплат.</w:t>
      </w:r>
    </w:p>
    <w:p w:rsidR="006D1C2C" w:rsidRDefault="006D1C2C" w:rsidP="00BC5374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Размеры должностных окладов муниципальных служащих устанавливаются </w:t>
      </w:r>
      <w:r w:rsidR="002341AD">
        <w:rPr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края, утверждающим нормативы формирования расходов на содержание органов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края.</w:t>
      </w:r>
    </w:p>
    <w:p w:rsidR="006D1C2C" w:rsidRDefault="006D1C2C" w:rsidP="00797D1D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 дополнительным выплатам относятся:</w:t>
      </w:r>
    </w:p>
    <w:p w:rsidR="006D1C2C" w:rsidRDefault="006D1C2C" w:rsidP="00797D1D">
      <w:pPr>
        <w:tabs>
          <w:tab w:val="left" w:pos="900"/>
        </w:tabs>
        <w:autoSpaceDE w:val="0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3.3.1. ежемесячная надбавка к должностному окладу за выслугу лет на муниципальной службе в размерах: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в процентах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 года до 5 лет              </w:t>
      </w:r>
      <w:r w:rsidR="0081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10%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до 10 лет                    </w:t>
      </w:r>
      <w:r w:rsidR="0081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15%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до 15 лет                   </w:t>
      </w:r>
      <w:r w:rsidR="0081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20%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        30%.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муниципальной службы для установления ежемесячной надбавки за выслугу лет исчисляется в соответствии с федеральным законодательством и законодательством Забайкальского края.</w:t>
      </w:r>
    </w:p>
    <w:p w:rsidR="006D1C2C" w:rsidRDefault="006D1C2C" w:rsidP="00391DA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3.3.2. ежемесячная надбавка к должностному окладу за особые условия муниципальной службы. Размер ежемесячной надбавки за особые условия муниципальной службы  устанавливается Главой сельского поселения и не может превышать 90% по старшей должности и 60% - по младшей должности.   </w:t>
      </w:r>
    </w:p>
    <w:p w:rsidR="008174FC" w:rsidRPr="008174FC" w:rsidRDefault="006D1C2C" w:rsidP="0081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3.3.3.</w:t>
      </w:r>
      <w:r w:rsidR="008174FC">
        <w:rPr>
          <w:rFonts w:ascii="Times New Roman" w:hAnsi="Times New Roman" w:cs="Times New Roman"/>
          <w:sz w:val="28"/>
          <w:szCs w:val="28"/>
        </w:rPr>
        <w:t xml:space="preserve"> </w:t>
      </w:r>
      <w:r w:rsidR="008174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174FC" w:rsidRPr="008174FC">
        <w:rPr>
          <w:rFonts w:ascii="Times New Roman" w:hAnsi="Times New Roman" w:cs="Times New Roman"/>
          <w:sz w:val="28"/>
          <w:szCs w:val="28"/>
          <w:lang w:eastAsia="ru-RU"/>
        </w:rPr>
        <w:t>жемесячная надбавка к должностному окладу за классный чин в следующих размерах:</w:t>
      </w:r>
    </w:p>
    <w:p w:rsidR="008174FC" w:rsidRPr="008174FC" w:rsidRDefault="008174FC" w:rsidP="008174F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174FC">
        <w:rPr>
          <w:sz w:val="28"/>
          <w:szCs w:val="28"/>
          <w:lang w:eastAsia="ru-RU"/>
        </w:rPr>
        <w:lastRenderedPageBreak/>
        <w:t>- референта муниципальной службы в Забайкальском крае 1 класса - до 20 процентов;</w:t>
      </w:r>
    </w:p>
    <w:p w:rsidR="008174FC" w:rsidRPr="008174FC" w:rsidRDefault="008174FC" w:rsidP="008174F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174FC">
        <w:rPr>
          <w:sz w:val="28"/>
          <w:szCs w:val="28"/>
          <w:lang w:eastAsia="ru-RU"/>
        </w:rPr>
        <w:t>- референта муниципальной службы в Забайкальском крае 2 класса - до 19 процентов;</w:t>
      </w:r>
    </w:p>
    <w:p w:rsidR="008174FC" w:rsidRPr="008174FC" w:rsidRDefault="008174FC" w:rsidP="008174F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174FC">
        <w:rPr>
          <w:sz w:val="28"/>
          <w:szCs w:val="28"/>
          <w:lang w:eastAsia="ru-RU"/>
        </w:rPr>
        <w:t>- референта муниципальной службы в Забайкальском крае 3 класса - до 18 процентов;</w:t>
      </w:r>
    </w:p>
    <w:p w:rsidR="008174FC" w:rsidRPr="008174FC" w:rsidRDefault="008174FC" w:rsidP="008174F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174FC">
        <w:rPr>
          <w:sz w:val="28"/>
          <w:szCs w:val="28"/>
          <w:lang w:eastAsia="ru-RU"/>
        </w:rPr>
        <w:t>- секретаря муниципальной службы в Забайкальском крае 1 класса - до 15 процентов;</w:t>
      </w:r>
    </w:p>
    <w:p w:rsidR="008174FC" w:rsidRPr="008174FC" w:rsidRDefault="008174FC" w:rsidP="008174F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174FC">
        <w:rPr>
          <w:sz w:val="28"/>
          <w:szCs w:val="28"/>
          <w:lang w:eastAsia="ru-RU"/>
        </w:rPr>
        <w:t>- секретаря муниципальной службы в Забайкальском крае 2 класса - до 14 процентов;</w:t>
      </w:r>
    </w:p>
    <w:p w:rsidR="008174FC" w:rsidRPr="008174FC" w:rsidRDefault="008174FC" w:rsidP="008174FC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174FC">
        <w:rPr>
          <w:sz w:val="28"/>
          <w:szCs w:val="28"/>
          <w:lang w:eastAsia="ru-RU"/>
        </w:rPr>
        <w:t>- секретаря муниципальной службы в Забайкальском крае 3 класса - до 13 процентов.</w:t>
      </w:r>
    </w:p>
    <w:p w:rsidR="008174FC" w:rsidRPr="008174FC" w:rsidRDefault="008174FC" w:rsidP="008174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Назначение надбавки за классный чин производится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Главой сельского поселения</w:t>
      </w:r>
      <w:r w:rsidRPr="00817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с решением о присвоении классного чина. 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</w:t>
      </w:r>
      <w:r w:rsidR="008A3C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в размере  </w:t>
      </w:r>
      <w:r w:rsidR="008A3C20">
        <w:rPr>
          <w:rFonts w:ascii="Times New Roman" w:hAnsi="Times New Roman" w:cs="Times New Roman"/>
          <w:sz w:val="28"/>
          <w:szCs w:val="28"/>
        </w:rPr>
        <w:t xml:space="preserve">до 2,7 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оклада; </w:t>
      </w:r>
    </w:p>
    <w:p w:rsidR="008A3C20" w:rsidRPr="008A3C20" w:rsidRDefault="008A3C20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3.3.5. материальная помощь</w:t>
      </w:r>
      <w:r w:rsidRPr="008A3C20">
        <w:rPr>
          <w:rFonts w:ascii="Times New Roman" w:hAnsi="Times New Roman" w:cs="Times New Roman"/>
          <w:sz w:val="28"/>
          <w:szCs w:val="28"/>
        </w:rPr>
        <w:t>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3.3.6. </w:t>
      </w:r>
      <w:r w:rsidR="008A3C20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3.3.7. иные выплаты, предусмотренные федеральным и краевым законодательством.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К иным выплатам муниципальному служащему относятся: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3.4.1. 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в размерах, предусмотренных федеральным и краевым законодательством.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При формировании годового фонда оплаты труда муниципальных служащих предусматриваются средства на выплату: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должностных окладов;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ежемесячных надбавок за выслугу лет в размере трех должностных оклада;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ежемесячных надбавок за особые условия муниципальной службы  в размере </w:t>
      </w:r>
      <w:r w:rsidR="008A3C20">
        <w:rPr>
          <w:rFonts w:ascii="Times New Roman" w:hAnsi="Times New Roman" w:cs="Times New Roman"/>
          <w:sz w:val="28"/>
          <w:szCs w:val="28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</w:t>
      </w:r>
      <w:r w:rsidR="008A3C20">
        <w:rPr>
          <w:rFonts w:ascii="Times New Roman" w:hAnsi="Times New Roman" w:cs="Times New Roman"/>
          <w:sz w:val="28"/>
          <w:szCs w:val="28"/>
        </w:rPr>
        <w:t>ежемесячных надбавок за классный чин</w:t>
      </w:r>
      <w:r>
        <w:rPr>
          <w:rFonts w:ascii="Times New Roman" w:hAnsi="Times New Roman" w:cs="Times New Roman"/>
          <w:sz w:val="28"/>
          <w:szCs w:val="28"/>
        </w:rPr>
        <w:t xml:space="preserve"> в размере трех должностных окладов;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ежемесячного денежного поощрения в размере </w:t>
      </w:r>
      <w:r w:rsidR="008A3C20">
        <w:rPr>
          <w:rFonts w:ascii="Times New Roman" w:hAnsi="Times New Roman" w:cs="Times New Roman"/>
          <w:sz w:val="28"/>
          <w:szCs w:val="28"/>
        </w:rPr>
        <w:t xml:space="preserve">тридцати </w:t>
      </w:r>
      <w:r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материальной помощи в размере 2,5 должностных окладов;</w:t>
      </w:r>
    </w:p>
    <w:p w:rsidR="006D1C2C" w:rsidRDefault="006D1C2C" w:rsidP="00BC5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единовременной выплаты при предоставлении ежегодного оплачиваемого отпуска в размере 0,5 должностного оклада.</w:t>
      </w:r>
    </w:p>
    <w:p w:rsidR="006D1C2C" w:rsidRDefault="006D1C2C" w:rsidP="00BC537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 Размер фонда оплаты труда муниципальных служащих формируется с учетом надбавок за работу в местностях с особыми климатическими условиями. </w:t>
      </w:r>
    </w:p>
    <w:p w:rsidR="006D1C2C" w:rsidRPr="00453F76" w:rsidRDefault="006D1C2C" w:rsidP="00453F76">
      <w:pPr>
        <w:tabs>
          <w:tab w:val="left" w:pos="900"/>
        </w:tabs>
        <w:autoSpaceDE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местностям) устанавливаются в </w:t>
      </w:r>
      <w:r>
        <w:rPr>
          <w:sz w:val="28"/>
          <w:szCs w:val="28"/>
        </w:rPr>
        <w:lastRenderedPageBreak/>
        <w:t>размерах, предусмотренных федеральным законодательством и законод</w:t>
      </w:r>
      <w:r w:rsidR="00453F76">
        <w:rPr>
          <w:sz w:val="28"/>
          <w:szCs w:val="28"/>
        </w:rPr>
        <w:t>ательством Забайкальского края.</w:t>
      </w:r>
    </w:p>
    <w:p w:rsidR="006D1C2C" w:rsidRDefault="006D1C2C" w:rsidP="00BC5374">
      <w:pPr>
        <w:ind w:firstLine="709"/>
        <w:jc w:val="both"/>
        <w:rPr>
          <w:sz w:val="28"/>
          <w:szCs w:val="28"/>
        </w:rPr>
      </w:pPr>
    </w:p>
    <w:p w:rsidR="006D1C2C" w:rsidRDefault="006D1C2C" w:rsidP="00BC5374">
      <w:pPr>
        <w:tabs>
          <w:tab w:val="left" w:pos="175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Заключительные положения</w:t>
      </w:r>
    </w:p>
    <w:p w:rsidR="006D1C2C" w:rsidRDefault="006D1C2C" w:rsidP="00BC5374">
      <w:pPr>
        <w:tabs>
          <w:tab w:val="left" w:pos="1755"/>
        </w:tabs>
        <w:ind w:firstLine="709"/>
        <w:jc w:val="both"/>
        <w:rPr>
          <w:b/>
          <w:sz w:val="28"/>
          <w:szCs w:val="28"/>
        </w:rPr>
      </w:pPr>
    </w:p>
    <w:p w:rsidR="006D1C2C" w:rsidRDefault="006D1C2C" w:rsidP="00BC5374">
      <w:pPr>
        <w:tabs>
          <w:tab w:val="left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Изменения в утвержденный размер </w:t>
      </w:r>
      <w:proofErr w:type="gramStart"/>
      <w:r>
        <w:rPr>
          <w:sz w:val="28"/>
          <w:szCs w:val="28"/>
        </w:rPr>
        <w:t>фонда оплаты труда работников органов местного самоуправления сельского</w:t>
      </w:r>
      <w:proofErr w:type="gramEnd"/>
      <w:r>
        <w:rPr>
          <w:sz w:val="28"/>
          <w:szCs w:val="28"/>
        </w:rPr>
        <w:t xml:space="preserve"> поселения, вносятся только при изменении норматива формирования расходов на содержание органов местного самоуправления сельского поселения в части формирования размеров и условий оплаты труда этих органов. </w:t>
      </w:r>
    </w:p>
    <w:p w:rsidR="006D1C2C" w:rsidRDefault="006D1C2C" w:rsidP="00BC5374">
      <w:pPr>
        <w:ind w:firstLine="709"/>
        <w:jc w:val="both"/>
        <w:rPr>
          <w:sz w:val="28"/>
          <w:szCs w:val="28"/>
        </w:rPr>
      </w:pPr>
    </w:p>
    <w:p w:rsidR="006D1C2C" w:rsidRDefault="006D1C2C" w:rsidP="00BC5374">
      <w:pPr>
        <w:pBdr>
          <w:bottom w:val="single" w:sz="8" w:space="2" w:color="000000"/>
        </w:pBdr>
        <w:ind w:firstLine="709"/>
        <w:jc w:val="both"/>
        <w:rPr>
          <w:sz w:val="28"/>
          <w:szCs w:val="28"/>
        </w:rPr>
      </w:pPr>
    </w:p>
    <w:p w:rsidR="006D1C2C" w:rsidRDefault="006D1C2C" w:rsidP="00BC5374">
      <w:pPr>
        <w:tabs>
          <w:tab w:val="left" w:pos="3669"/>
        </w:tabs>
        <w:ind w:firstLine="709"/>
        <w:jc w:val="center"/>
        <w:rPr>
          <w:sz w:val="28"/>
          <w:szCs w:val="28"/>
        </w:rPr>
      </w:pPr>
    </w:p>
    <w:p w:rsidR="008A3C20" w:rsidRDefault="005B24A1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3C20" w:rsidRDefault="008A3C20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8A3C20" w:rsidRDefault="008A3C20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453F76" w:rsidRDefault="00453F76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8A3C20" w:rsidRDefault="008A3C20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6D1C2C" w:rsidRPr="008A3C20" w:rsidRDefault="006D1C2C" w:rsidP="008A3C20">
      <w:pPr>
        <w:tabs>
          <w:tab w:val="left" w:pos="3669"/>
        </w:tabs>
        <w:ind w:left="4536"/>
        <w:jc w:val="both"/>
      </w:pPr>
      <w:r w:rsidRPr="008A3C20">
        <w:t>Приложение к решению Совета</w:t>
      </w:r>
      <w:r w:rsidR="008A3C20">
        <w:t xml:space="preserve"> </w:t>
      </w:r>
      <w:r w:rsidRPr="008A3C20">
        <w:t>сельского поселения «</w:t>
      </w:r>
      <w:r w:rsidR="00E12227">
        <w:t>Ковылинское</w:t>
      </w:r>
      <w:r w:rsidRPr="008A3C20">
        <w:t>»</w:t>
      </w:r>
      <w:r w:rsidR="008A3C20">
        <w:t xml:space="preserve"> муниципального района «Город Краснокаменск и Краснокаменский район» </w:t>
      </w:r>
      <w:r w:rsidR="00453F76">
        <w:t>З</w:t>
      </w:r>
      <w:r w:rsidR="008A3C20">
        <w:t xml:space="preserve">абайкальского края  </w:t>
      </w:r>
      <w:r w:rsidRPr="008A3C20">
        <w:t xml:space="preserve">от </w:t>
      </w:r>
      <w:r w:rsidR="00670D4C">
        <w:t>23</w:t>
      </w:r>
      <w:r w:rsidR="008A3C20" w:rsidRPr="008A3C20">
        <w:t>.</w:t>
      </w:r>
      <w:r w:rsidR="00670D4C">
        <w:t>07.</w:t>
      </w:r>
      <w:r w:rsidR="008A3C20" w:rsidRPr="008A3C20">
        <w:t xml:space="preserve">2018 </w:t>
      </w:r>
      <w:r w:rsidRPr="008A3C20">
        <w:t xml:space="preserve">г. № </w:t>
      </w:r>
      <w:r w:rsidR="004126E9">
        <w:t>16</w:t>
      </w:r>
    </w:p>
    <w:p w:rsidR="006D1C2C" w:rsidRDefault="006D1C2C" w:rsidP="00BC5374">
      <w:pPr>
        <w:tabs>
          <w:tab w:val="left" w:pos="3669"/>
        </w:tabs>
        <w:ind w:firstLine="709"/>
        <w:jc w:val="right"/>
        <w:rPr>
          <w:sz w:val="28"/>
          <w:szCs w:val="28"/>
        </w:rPr>
      </w:pPr>
    </w:p>
    <w:p w:rsidR="006D1C2C" w:rsidRDefault="006D1C2C" w:rsidP="00BC5374">
      <w:pPr>
        <w:tabs>
          <w:tab w:val="left" w:pos="3669"/>
        </w:tabs>
        <w:ind w:firstLine="709"/>
        <w:jc w:val="center"/>
        <w:rPr>
          <w:sz w:val="28"/>
          <w:szCs w:val="28"/>
        </w:rPr>
      </w:pPr>
    </w:p>
    <w:p w:rsidR="006D1C2C" w:rsidRDefault="00453F76" w:rsidP="00453F76">
      <w:pPr>
        <w:tabs>
          <w:tab w:val="left" w:pos="36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ЕДИНАЯ СХЕМА ДОЛЖНОСТНЫХ ОКЛАДОВ МУНИЦИПАЛЬНЫХ СЛУЖАЩИХ СЕЛЬСКОГО ПОСЕЛЕНИЯ «</w:t>
      </w:r>
      <w:r w:rsidR="00E12227">
        <w:rPr>
          <w:sz w:val="28"/>
          <w:szCs w:val="28"/>
        </w:rPr>
        <w:t>КОВЫЛИНСКОЕ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453F76" w:rsidRDefault="00453F76" w:rsidP="00453F76">
      <w:pPr>
        <w:tabs>
          <w:tab w:val="left" w:pos="366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3083"/>
      </w:tblGrid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 w:rsidRPr="00453F76">
              <w:t xml:space="preserve">№ </w:t>
            </w:r>
            <w:proofErr w:type="gramStart"/>
            <w:r w:rsidRPr="00453F76">
              <w:t>п</w:t>
            </w:r>
            <w:proofErr w:type="gramEnd"/>
            <w:r w:rsidRPr="00453F76">
              <w:t>/п</w:t>
            </w:r>
          </w:p>
        </w:tc>
        <w:tc>
          <w:tcPr>
            <w:tcW w:w="581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Должности муниципальной службы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Должностной оклад в процентах от должностного оклада главы сельского поселения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6571F6" w:rsidRDefault="00453F76" w:rsidP="006571F6">
            <w:pPr>
              <w:tabs>
                <w:tab w:val="left" w:pos="3669"/>
              </w:tabs>
              <w:jc w:val="center"/>
              <w:rPr>
                <w:sz w:val="20"/>
                <w:szCs w:val="20"/>
              </w:rPr>
            </w:pPr>
            <w:r w:rsidRPr="006571F6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F76" w:rsidRPr="006571F6" w:rsidRDefault="00453F76" w:rsidP="006571F6">
            <w:pPr>
              <w:tabs>
                <w:tab w:val="left" w:pos="3669"/>
              </w:tabs>
              <w:jc w:val="center"/>
              <w:rPr>
                <w:sz w:val="20"/>
                <w:szCs w:val="20"/>
              </w:rPr>
            </w:pPr>
            <w:r w:rsidRPr="006571F6">
              <w:rPr>
                <w:sz w:val="20"/>
                <w:szCs w:val="20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453F76" w:rsidRPr="006571F6" w:rsidRDefault="00453F76" w:rsidP="006571F6">
            <w:pPr>
              <w:tabs>
                <w:tab w:val="left" w:pos="3669"/>
              </w:tabs>
              <w:jc w:val="center"/>
              <w:rPr>
                <w:sz w:val="20"/>
                <w:szCs w:val="20"/>
              </w:rPr>
            </w:pPr>
            <w:r w:rsidRPr="006571F6">
              <w:rPr>
                <w:sz w:val="20"/>
                <w:szCs w:val="20"/>
              </w:rPr>
              <w:t>3</w:t>
            </w:r>
          </w:p>
        </w:tc>
      </w:tr>
      <w:tr w:rsidR="00453F76" w:rsidRPr="006571F6" w:rsidTr="006571F6">
        <w:tc>
          <w:tcPr>
            <w:tcW w:w="10137" w:type="dxa"/>
            <w:gridSpan w:val="3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Старшая группа должностей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 w:rsidRPr="00453F76"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F76" w:rsidRPr="00453F76" w:rsidRDefault="00453F76" w:rsidP="006571F6">
            <w:pPr>
              <w:tabs>
                <w:tab w:val="left" w:pos="3669"/>
              </w:tabs>
            </w:pPr>
            <w:r w:rsidRPr="00453F76">
              <w:t>Главный специалист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 w:rsidRPr="00453F76">
              <w:t>до 68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F76" w:rsidRPr="00453F76" w:rsidRDefault="00453F76" w:rsidP="006571F6">
            <w:pPr>
              <w:tabs>
                <w:tab w:val="left" w:pos="3669"/>
              </w:tabs>
            </w:pPr>
            <w:r>
              <w:t>Ведущий специалист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 66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F76" w:rsidRPr="00453F76" w:rsidRDefault="00453F76" w:rsidP="006571F6">
            <w:pPr>
              <w:tabs>
                <w:tab w:val="left" w:pos="3669"/>
              </w:tabs>
            </w:pPr>
            <w:r>
              <w:t>Старший специалист 1 разряда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 63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F76" w:rsidRPr="00453F76" w:rsidRDefault="00453F76" w:rsidP="006571F6">
            <w:pPr>
              <w:tabs>
                <w:tab w:val="left" w:pos="3669"/>
              </w:tabs>
            </w:pPr>
            <w:r>
              <w:t>Старший специалист 2 разряда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 62</w:t>
            </w:r>
          </w:p>
        </w:tc>
      </w:tr>
      <w:tr w:rsidR="00453F76" w:rsidRPr="006571F6" w:rsidTr="006571F6">
        <w:tc>
          <w:tcPr>
            <w:tcW w:w="10137" w:type="dxa"/>
            <w:gridSpan w:val="3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Младшая группа должностей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F76" w:rsidRPr="00453F76" w:rsidRDefault="00453F76" w:rsidP="006571F6">
            <w:pPr>
              <w:tabs>
                <w:tab w:val="left" w:pos="3669"/>
              </w:tabs>
            </w:pPr>
            <w:r>
              <w:t>Специалист 1 разряда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 61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F76" w:rsidRPr="00453F76" w:rsidRDefault="00453F76" w:rsidP="006571F6">
            <w:pPr>
              <w:tabs>
                <w:tab w:val="left" w:pos="3669"/>
              </w:tabs>
            </w:pPr>
            <w:r>
              <w:t>Специалист 2 разряда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 60</w:t>
            </w:r>
          </w:p>
        </w:tc>
      </w:tr>
      <w:tr w:rsidR="00453F76" w:rsidRPr="006571F6" w:rsidTr="006571F6">
        <w:tc>
          <w:tcPr>
            <w:tcW w:w="1242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3F76" w:rsidRPr="00453F76" w:rsidRDefault="00453F76" w:rsidP="006571F6">
            <w:pPr>
              <w:tabs>
                <w:tab w:val="left" w:pos="3669"/>
              </w:tabs>
            </w:pPr>
            <w:r>
              <w:t>Специалист 3 разряда</w:t>
            </w:r>
          </w:p>
        </w:tc>
        <w:tc>
          <w:tcPr>
            <w:tcW w:w="3083" w:type="dxa"/>
            <w:shd w:val="clear" w:color="auto" w:fill="auto"/>
          </w:tcPr>
          <w:p w:rsidR="00453F76" w:rsidRPr="00453F76" w:rsidRDefault="00453F76" w:rsidP="006571F6">
            <w:pPr>
              <w:tabs>
                <w:tab w:val="left" w:pos="3669"/>
              </w:tabs>
              <w:jc w:val="center"/>
            </w:pPr>
            <w:r>
              <w:t>до 59</w:t>
            </w:r>
          </w:p>
        </w:tc>
      </w:tr>
    </w:tbl>
    <w:p w:rsidR="00453F76" w:rsidRDefault="00453F76" w:rsidP="00453F76">
      <w:pPr>
        <w:tabs>
          <w:tab w:val="left" w:pos="3669"/>
        </w:tabs>
        <w:jc w:val="center"/>
        <w:rPr>
          <w:sz w:val="28"/>
          <w:szCs w:val="28"/>
        </w:rPr>
      </w:pPr>
    </w:p>
    <w:p w:rsidR="006D1C2C" w:rsidRDefault="006D1C2C">
      <w:pPr>
        <w:tabs>
          <w:tab w:val="left" w:pos="3669"/>
        </w:tabs>
        <w:jc w:val="center"/>
        <w:rPr>
          <w:sz w:val="28"/>
          <w:szCs w:val="28"/>
        </w:rPr>
      </w:pPr>
    </w:p>
    <w:p w:rsidR="006D1C2C" w:rsidRDefault="006D1C2C">
      <w:pPr>
        <w:tabs>
          <w:tab w:val="left" w:pos="3669"/>
        </w:tabs>
        <w:jc w:val="center"/>
        <w:rPr>
          <w:sz w:val="28"/>
          <w:szCs w:val="28"/>
        </w:rPr>
      </w:pPr>
    </w:p>
    <w:sectPr w:rsidR="006D1C2C" w:rsidSect="00E12227">
      <w:pgSz w:w="11906" w:h="16838"/>
      <w:pgMar w:top="357" w:right="624" w:bottom="568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411C"/>
    <w:rsid w:val="00081462"/>
    <w:rsid w:val="0013589C"/>
    <w:rsid w:val="002341AD"/>
    <w:rsid w:val="0029411C"/>
    <w:rsid w:val="00391DAE"/>
    <w:rsid w:val="004126E9"/>
    <w:rsid w:val="00453F76"/>
    <w:rsid w:val="00474B98"/>
    <w:rsid w:val="005B24A1"/>
    <w:rsid w:val="006571F6"/>
    <w:rsid w:val="00670D4C"/>
    <w:rsid w:val="006D1C2C"/>
    <w:rsid w:val="00714E39"/>
    <w:rsid w:val="007861CA"/>
    <w:rsid w:val="00797D1D"/>
    <w:rsid w:val="008174FC"/>
    <w:rsid w:val="00821A6A"/>
    <w:rsid w:val="008A3C20"/>
    <w:rsid w:val="008C30A6"/>
    <w:rsid w:val="008E6CBB"/>
    <w:rsid w:val="00913AC5"/>
    <w:rsid w:val="00A23195"/>
    <w:rsid w:val="00A761E9"/>
    <w:rsid w:val="00AC5083"/>
    <w:rsid w:val="00B34DFF"/>
    <w:rsid w:val="00B4171C"/>
    <w:rsid w:val="00BC5374"/>
    <w:rsid w:val="00C120A7"/>
    <w:rsid w:val="00C57985"/>
    <w:rsid w:val="00E12227"/>
    <w:rsid w:val="00F139E1"/>
    <w:rsid w:val="00F4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171C"/>
  </w:style>
  <w:style w:type="character" w:customStyle="1" w:styleId="WW-Absatz-Standardschriftart">
    <w:name w:val="WW-Absatz-Standardschriftart"/>
    <w:rsid w:val="00B4171C"/>
  </w:style>
  <w:style w:type="character" w:customStyle="1" w:styleId="WW-Absatz-Standardschriftart1">
    <w:name w:val="WW-Absatz-Standardschriftart1"/>
    <w:rsid w:val="00B4171C"/>
  </w:style>
  <w:style w:type="character" w:customStyle="1" w:styleId="WW-Absatz-Standardschriftart11">
    <w:name w:val="WW-Absatz-Standardschriftart11"/>
    <w:rsid w:val="00B4171C"/>
  </w:style>
  <w:style w:type="character" w:customStyle="1" w:styleId="1">
    <w:name w:val="Основной шрифт абзаца1"/>
    <w:rsid w:val="00B4171C"/>
  </w:style>
  <w:style w:type="paragraph" w:customStyle="1" w:styleId="a3">
    <w:name w:val="Заголовок"/>
    <w:basedOn w:val="a"/>
    <w:next w:val="a4"/>
    <w:rsid w:val="00B417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4171C"/>
    <w:pPr>
      <w:spacing w:after="120"/>
    </w:pPr>
  </w:style>
  <w:style w:type="paragraph" w:styleId="a5">
    <w:name w:val="List"/>
    <w:basedOn w:val="a4"/>
    <w:rsid w:val="00B4171C"/>
    <w:rPr>
      <w:rFonts w:cs="Mangal"/>
    </w:rPr>
  </w:style>
  <w:style w:type="paragraph" w:customStyle="1" w:styleId="10">
    <w:name w:val="Название1"/>
    <w:basedOn w:val="a"/>
    <w:rsid w:val="00B4171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4171C"/>
    <w:pPr>
      <w:suppressLineNumbers/>
    </w:pPr>
    <w:rPr>
      <w:rFonts w:cs="Mangal"/>
    </w:rPr>
  </w:style>
  <w:style w:type="paragraph" w:customStyle="1" w:styleId="ConsPlusNormal">
    <w:name w:val="ConsPlusNormal"/>
    <w:rsid w:val="00B417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761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761E9"/>
    <w:rPr>
      <w:sz w:val="16"/>
      <w:szCs w:val="16"/>
      <w:lang w:eastAsia="ar-SA"/>
    </w:rPr>
  </w:style>
  <w:style w:type="table" w:styleId="a6">
    <w:name w:val="Table Grid"/>
    <w:basedOn w:val="a1"/>
    <w:uiPriority w:val="59"/>
    <w:rsid w:val="0045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4</cp:revision>
  <cp:lastPrinted>2013-01-18T13:57:00Z</cp:lastPrinted>
  <dcterms:created xsi:type="dcterms:W3CDTF">2018-08-15T08:07:00Z</dcterms:created>
  <dcterms:modified xsi:type="dcterms:W3CDTF">2018-08-21T06:35:00Z</dcterms:modified>
</cp:coreProperties>
</file>