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D7" w:rsidRDefault="00636ED7" w:rsidP="00636ED7">
      <w:pPr>
        <w:ind w:left="60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36ED7" w:rsidRDefault="00636ED7" w:rsidP="00636ED7">
      <w:pPr>
        <w:ind w:left="60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6ED7" w:rsidRDefault="00636ED7" w:rsidP="00636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36ED7" w:rsidRDefault="00636ED7" w:rsidP="00636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Pr="00636ED7">
        <w:rPr>
          <w:rFonts w:ascii="Times New Roman" w:hAnsi="Times New Roman" w:cs="Times New Roman"/>
          <w:b/>
          <w:sz w:val="28"/>
          <w:szCs w:val="28"/>
        </w:rPr>
        <w:t>«</w:t>
      </w:r>
      <w:r w:rsidRPr="00636ED7">
        <w:rPr>
          <w:rFonts w:ascii="Times New Roman" w:hAnsi="Times New Roman"/>
          <w:b/>
          <w:bCs/>
          <w:sz w:val="28"/>
          <w:szCs w:val="28"/>
        </w:rPr>
        <w:t>КОВЫЛИНСКОЕ</w:t>
      </w:r>
      <w:r w:rsidRPr="00636ED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636ED7" w:rsidRDefault="00636ED7" w:rsidP="00636ED7">
      <w:pPr>
        <w:jc w:val="center"/>
        <w:rPr>
          <w:rFonts w:ascii="Times New Roman" w:hAnsi="Times New Roman" w:cs="Times New Roman"/>
          <w:b/>
        </w:rPr>
      </w:pPr>
    </w:p>
    <w:p w:rsidR="00636ED7" w:rsidRDefault="00636ED7" w:rsidP="00636ED7">
      <w:pPr>
        <w:tabs>
          <w:tab w:val="left" w:pos="3757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636ED7" w:rsidRDefault="00636ED7" w:rsidP="00636ED7">
      <w:pPr>
        <w:rPr>
          <w:rFonts w:ascii="Times New Roman" w:hAnsi="Times New Roman" w:cs="Times New Roman"/>
          <w:sz w:val="28"/>
          <w:szCs w:val="28"/>
        </w:rPr>
      </w:pPr>
    </w:p>
    <w:p w:rsidR="00636ED7" w:rsidRDefault="00636ED7" w:rsidP="00636ED7">
      <w:pPr>
        <w:pStyle w:val="3"/>
        <w:ind w:firstLine="0"/>
      </w:pPr>
      <w:r>
        <w:t>«  »         2018 года                                                                                     №</w:t>
      </w:r>
    </w:p>
    <w:p w:rsidR="00636ED7" w:rsidRPr="00636ED7" w:rsidRDefault="00636ED7" w:rsidP="00636ED7">
      <w:pPr>
        <w:jc w:val="center"/>
        <w:rPr>
          <w:rFonts w:ascii="Times New Roman" w:hAnsi="Times New Roman" w:cs="Times New Roman"/>
          <w:sz w:val="28"/>
        </w:rPr>
      </w:pPr>
      <w:r w:rsidRPr="00636ED7">
        <w:rPr>
          <w:rFonts w:ascii="Times New Roman" w:hAnsi="Times New Roman" w:cs="Times New Roman"/>
          <w:sz w:val="28"/>
        </w:rPr>
        <w:t>п</w:t>
      </w:r>
      <w:proofErr w:type="gramStart"/>
      <w:r w:rsidRPr="00636ED7">
        <w:rPr>
          <w:rFonts w:ascii="Times New Roman" w:hAnsi="Times New Roman" w:cs="Times New Roman"/>
          <w:sz w:val="28"/>
        </w:rPr>
        <w:t>.К</w:t>
      </w:r>
      <w:proofErr w:type="gramEnd"/>
      <w:r w:rsidRPr="00636ED7">
        <w:rPr>
          <w:rFonts w:ascii="Times New Roman" w:hAnsi="Times New Roman" w:cs="Times New Roman"/>
          <w:sz w:val="28"/>
        </w:rPr>
        <w:t>овыли</w:t>
      </w:r>
    </w:p>
    <w:p w:rsidR="00636ED7" w:rsidRDefault="00636ED7" w:rsidP="00636ED7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ED7" w:rsidRDefault="00636ED7" w:rsidP="00636ED7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должностных лиц Администрации сельского поселения </w:t>
      </w:r>
      <w:r w:rsidRPr="00636ED7">
        <w:rPr>
          <w:rFonts w:ascii="Times New Roman" w:hAnsi="Times New Roman" w:cs="Times New Roman"/>
          <w:b/>
          <w:sz w:val="28"/>
          <w:szCs w:val="28"/>
        </w:rPr>
        <w:t>«</w:t>
      </w:r>
      <w:r w:rsidRPr="00636ED7">
        <w:rPr>
          <w:rFonts w:ascii="Times New Roman" w:hAnsi="Times New Roman"/>
          <w:b/>
          <w:bCs/>
          <w:sz w:val="28"/>
          <w:szCs w:val="28"/>
        </w:rPr>
        <w:t>Ковылинское</w:t>
      </w:r>
      <w:r w:rsidRPr="00636ED7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> уполномоченных составлять протоколы об административных правонарушениях, предусмотренных Законом Забайкальского края </w:t>
      </w:r>
      <w:hyperlink r:id="rId5" w:history="1"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от 02 июля 2009 года № 198-ЗЗК</w:t>
        </w:r>
      </w:hyperlink>
      <w:r>
        <w:rPr>
          <w:rFonts w:ascii="Times New Roman" w:hAnsi="Times New Roman" w:cs="Times New Roman"/>
          <w:b/>
          <w:sz w:val="28"/>
          <w:szCs w:val="28"/>
        </w:rPr>
        <w:t> «Об административных правонарушениях»</w:t>
      </w:r>
    </w:p>
    <w:p w:rsidR="00636ED7" w:rsidRDefault="00636ED7" w:rsidP="00636ED7">
      <w:pPr>
        <w:pStyle w:val="3"/>
        <w:ind w:firstLine="708"/>
      </w:pPr>
    </w:p>
    <w:p w:rsidR="00636ED7" w:rsidRDefault="00636ED7" w:rsidP="00636ED7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ч. 2 ст. 1 Закона Забайкальского края от 04 мая 2010 года № 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 уполномоченных составлять протоколы об административных правонарушениях, предусмотренных Законом Забайкальского края «Об административных правонарушениях», Уставом сельского поселения </w:t>
      </w:r>
      <w:r w:rsidRPr="00636ED7">
        <w:rPr>
          <w:rFonts w:ascii="Times New Roman" w:hAnsi="Times New Roman" w:cs="Times New Roman"/>
          <w:sz w:val="28"/>
          <w:szCs w:val="28"/>
        </w:rPr>
        <w:t>«</w:t>
      </w:r>
      <w:r w:rsidRPr="00636ED7">
        <w:rPr>
          <w:rFonts w:ascii="Times New Roman" w:hAnsi="Times New Roman"/>
          <w:bCs/>
          <w:sz w:val="28"/>
          <w:szCs w:val="28"/>
        </w:rPr>
        <w:t>Ковылинское</w:t>
      </w:r>
      <w:r w:rsidRPr="00636ED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> Совет сельского поселения  «</w:t>
      </w:r>
      <w:r w:rsidRPr="00636ED7">
        <w:rPr>
          <w:rFonts w:ascii="Times New Roman" w:hAnsi="Times New Roman"/>
          <w:bCs/>
          <w:sz w:val="28"/>
          <w:szCs w:val="28"/>
        </w:rPr>
        <w:t>Ковылинское</w:t>
      </w:r>
      <w:r w:rsidRPr="00636E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 </w:t>
      </w:r>
      <w:proofErr w:type="gramEnd"/>
    </w:p>
    <w:p w:rsidR="00636ED7" w:rsidRDefault="00636ED7" w:rsidP="00636ED7">
      <w:pPr>
        <w:pStyle w:val="3"/>
        <w:ind w:firstLine="708"/>
        <w:rPr>
          <w:b/>
          <w:color w:val="000000"/>
          <w:szCs w:val="28"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</w:t>
      </w:r>
      <w:r>
        <w:rPr>
          <w:b/>
          <w:color w:val="000000"/>
          <w:szCs w:val="28"/>
        </w:rPr>
        <w:t>:</w:t>
      </w:r>
    </w:p>
    <w:p w:rsidR="00636ED7" w:rsidRDefault="00636ED7" w:rsidP="00636ED7">
      <w:pPr>
        <w:pStyle w:val="3"/>
        <w:ind w:firstLine="708"/>
        <w:rPr>
          <w:b/>
          <w:color w:val="000000"/>
          <w:szCs w:val="28"/>
        </w:rPr>
      </w:pPr>
    </w:p>
    <w:p w:rsidR="00636ED7" w:rsidRDefault="00636ED7" w:rsidP="00636ED7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 перечень должностных лиц Администрации сельского поселения «</w:t>
      </w:r>
      <w:r w:rsidRPr="00636ED7">
        <w:rPr>
          <w:rFonts w:ascii="Times New Roman" w:hAnsi="Times New Roman"/>
          <w:bCs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 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02 июля 2009 года № 198-ЗЗК</w:t>
        </w:r>
      </w:hyperlink>
      <w:r>
        <w:rPr>
          <w:rFonts w:ascii="Times New Roman" w:hAnsi="Times New Roman" w:cs="Times New Roman"/>
          <w:sz w:val="28"/>
          <w:szCs w:val="28"/>
        </w:rPr>
        <w:t> «Об административных правонарушениях» согласно приложению.</w:t>
      </w:r>
    </w:p>
    <w:p w:rsidR="00636ED7" w:rsidRPr="00636ED7" w:rsidRDefault="00636ED7" w:rsidP="00636ED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2. Признать утратившими силу: Решение Совета № 20 от 20.06.2017 года «</w:t>
      </w:r>
      <w:r w:rsidRPr="00636ED7">
        <w:rPr>
          <w:bCs/>
          <w:sz w:val="28"/>
          <w:szCs w:val="28"/>
        </w:rPr>
        <w:t xml:space="preserve">Об утверждении перечня должностных лиц Администрации </w:t>
      </w:r>
      <w:r w:rsidRPr="00636ED7">
        <w:rPr>
          <w:spacing w:val="2"/>
          <w:sz w:val="28"/>
          <w:szCs w:val="28"/>
        </w:rPr>
        <w:t xml:space="preserve"> сельского поселения «</w:t>
      </w:r>
      <w:r w:rsidRPr="00636ED7">
        <w:rPr>
          <w:sz w:val="28"/>
          <w:szCs w:val="28"/>
        </w:rPr>
        <w:t>Ковылинское</w:t>
      </w:r>
      <w:r w:rsidRPr="00636ED7">
        <w:rPr>
          <w:spacing w:val="2"/>
          <w:sz w:val="28"/>
          <w:szCs w:val="28"/>
        </w:rPr>
        <w:t>»</w:t>
      </w:r>
      <w:r w:rsidRPr="00636ED7">
        <w:rPr>
          <w:bCs/>
          <w:sz w:val="28"/>
          <w:szCs w:val="28"/>
        </w:rPr>
        <w:t>, уполномоченных составлять протоколы об административных правонарушениях, предусмотренных Законом Забайкальского края от 02 июля 2009 года № 198 – ЗЗК « Об администрати</w:t>
      </w:r>
      <w:r>
        <w:rPr>
          <w:bCs/>
          <w:sz w:val="28"/>
          <w:szCs w:val="28"/>
        </w:rPr>
        <w:t>вных правонарушениях.</w:t>
      </w:r>
    </w:p>
    <w:p w:rsidR="00636ED7" w:rsidRDefault="00636ED7" w:rsidP="00636ED7">
      <w:pPr>
        <w:shd w:val="clear" w:color="auto" w:fill="FFFFFF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3Настоящее решение вступает в силу после его официального опубликования (обнародования).</w:t>
      </w:r>
    </w:p>
    <w:p w:rsidR="00636ED7" w:rsidRDefault="00636ED7" w:rsidP="00636ED7">
      <w:pPr>
        <w:shd w:val="clear" w:color="auto" w:fill="FFFFFF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4Направить настоящее решение Главе сельского поселения </w:t>
      </w:r>
      <w:r w:rsidRPr="00636ED7">
        <w:rPr>
          <w:rFonts w:ascii="Times New Roman" w:hAnsi="Times New Roman" w:cs="Times New Roman"/>
          <w:sz w:val="28"/>
          <w:szCs w:val="28"/>
        </w:rPr>
        <w:t>«</w:t>
      </w:r>
      <w:r w:rsidRPr="00636ED7">
        <w:rPr>
          <w:rFonts w:ascii="Times New Roman" w:hAnsi="Times New Roman"/>
          <w:bCs/>
          <w:sz w:val="28"/>
          <w:szCs w:val="28"/>
        </w:rPr>
        <w:t>Ковылинское</w:t>
      </w:r>
      <w:r w:rsidRPr="00636E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подписания и опубликования (обнародования) в порядке, установленном Уставом сельского поселения «</w:t>
      </w:r>
      <w:r w:rsidRPr="00636ED7">
        <w:rPr>
          <w:rFonts w:ascii="Times New Roman" w:hAnsi="Times New Roman"/>
          <w:bCs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6ED7" w:rsidRDefault="00636ED7" w:rsidP="00636ED7">
      <w:pPr>
        <w:rPr>
          <w:rFonts w:ascii="Times New Roman" w:hAnsi="Times New Roman" w:cs="Times New Roman"/>
          <w:sz w:val="28"/>
          <w:szCs w:val="28"/>
        </w:rPr>
      </w:pPr>
    </w:p>
    <w:p w:rsidR="00636ED7" w:rsidRDefault="00636ED7" w:rsidP="00636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3A1A05">
        <w:rPr>
          <w:rFonts w:ascii="Times New Roman" w:hAnsi="Times New Roman" w:cs="Times New Roman"/>
          <w:sz w:val="28"/>
          <w:szCs w:val="28"/>
        </w:rPr>
        <w:t xml:space="preserve">                                    С.В. </w:t>
      </w:r>
      <w:proofErr w:type="spellStart"/>
      <w:r w:rsidR="003A1A05">
        <w:rPr>
          <w:rFonts w:ascii="Times New Roman" w:hAnsi="Times New Roman" w:cs="Times New Roman"/>
          <w:sz w:val="28"/>
          <w:szCs w:val="28"/>
        </w:rPr>
        <w:t>Убушаев</w:t>
      </w:r>
      <w:proofErr w:type="spellEnd"/>
    </w:p>
    <w:p w:rsidR="00636ED7" w:rsidRDefault="00636ED7" w:rsidP="00636ED7">
      <w:pPr>
        <w:widowControl/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  <w:sectPr w:rsidR="00636ED7">
          <w:pgSz w:w="11906" w:h="16838"/>
          <w:pgMar w:top="1134" w:right="850" w:bottom="1134" w:left="1701" w:header="709" w:footer="709" w:gutter="0"/>
          <w:cols w:space="720"/>
        </w:sectPr>
      </w:pPr>
    </w:p>
    <w:p w:rsidR="00636ED7" w:rsidRDefault="00636ED7" w:rsidP="00636ED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</w:t>
      </w:r>
    </w:p>
    <w:p w:rsidR="00636ED7" w:rsidRDefault="00636ED7" w:rsidP="00636ED7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сельского</w:t>
      </w:r>
    </w:p>
    <w:p w:rsidR="00636ED7" w:rsidRDefault="00636ED7" w:rsidP="00636ED7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</w:t>
      </w:r>
      <w:r w:rsidR="003A1A05" w:rsidRPr="003A1A05">
        <w:rPr>
          <w:rFonts w:ascii="Times New Roman" w:hAnsi="Times New Roman"/>
          <w:bCs/>
          <w:sz w:val="24"/>
          <w:szCs w:val="24"/>
        </w:rPr>
        <w:t>Ковылинское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6ED7" w:rsidRDefault="00636ED7" w:rsidP="00636ED7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»  2018 года № </w:t>
      </w:r>
    </w:p>
    <w:p w:rsidR="00636ED7" w:rsidRDefault="00636ED7" w:rsidP="00636ED7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6ED7" w:rsidRDefault="00636ED7" w:rsidP="00636E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6ED7" w:rsidRDefault="00636ED7" w:rsidP="00636ED7">
      <w:pPr>
        <w:shd w:val="clear" w:color="auto" w:fill="FFFFFF"/>
        <w:spacing w:after="30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должностных лиц администрации сельского поселения </w:t>
      </w:r>
      <w:r w:rsidRPr="003A1A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3A1A05" w:rsidRPr="003A1A05">
        <w:rPr>
          <w:rFonts w:ascii="Times New Roman" w:hAnsi="Times New Roman"/>
          <w:b/>
          <w:bCs/>
          <w:sz w:val="28"/>
          <w:szCs w:val="28"/>
        </w:rPr>
        <w:t>Ковылинское</w:t>
      </w:r>
      <w:r w:rsidRPr="003A1A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 уполномоченных составлять протоколы об административных правонарушениях, предусмотренных Законом Забайкальского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края </w:t>
      </w:r>
      <w:hyperlink r:id="rId7" w:history="1">
        <w:r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от 02 июля 2009 года № 198-ЗЗК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 «Об административных правонарушениях»</w:t>
      </w:r>
    </w:p>
    <w:p w:rsidR="00636ED7" w:rsidRDefault="00636ED7" w:rsidP="00636ED7">
      <w:pPr>
        <w:shd w:val="clear" w:color="auto" w:fill="FFFFFF"/>
        <w:spacing w:after="300"/>
        <w:ind w:firstLine="709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 </w:t>
      </w:r>
    </w:p>
    <w:tbl>
      <w:tblPr>
        <w:tblpPr w:leftFromText="180" w:rightFromText="180" w:vertAnchor="text"/>
        <w:tblW w:w="10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"/>
        <w:gridCol w:w="4958"/>
        <w:gridCol w:w="4600"/>
      </w:tblGrid>
      <w:tr w:rsidR="00636ED7" w:rsidTr="003A1A05"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Замещаемая должность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правонарушения, предусмотренные Законом Забайкальского края 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 02 июля 2009 года № 198-ЗЗК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 «Об административных правонарушениях»</w:t>
            </w:r>
          </w:p>
        </w:tc>
      </w:tr>
      <w:tr w:rsidR="00636ED7" w:rsidTr="003A1A05">
        <w:trPr>
          <w:trHeight w:val="119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указывается наименование органа местного самоуправления в соответствии с уставом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7. Незаконные действия по отношению к официальным символам муниципальных образований.</w:t>
            </w:r>
          </w:p>
        </w:tc>
      </w:tr>
      <w:tr w:rsidR="00636ED7" w:rsidTr="003A1A05">
        <w:trPr>
          <w:trHeight w:val="75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указывается наименование органа местного самоуправления в соответствии с уставом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13. Нарушение покоя граждан и тишины.</w:t>
            </w:r>
          </w:p>
        </w:tc>
      </w:tr>
      <w:tr w:rsidR="00636ED7" w:rsidTr="003A1A05">
        <w:trPr>
          <w:trHeight w:val="43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указывается наименование органа местного самоуправления в соответствии с уставом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13.1. Семейно-бытовое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дебоширство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36ED7" w:rsidTr="003A1A05">
        <w:trPr>
          <w:trHeight w:val="10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указывается наименование органа местного самоуправления в соответствии с уставом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15. Нахождение с откупоренной бутылкой (банкой) или иной емкостью, содержащей алкогольную продукцию, в местах, где в соответствии с федеральным законом запрещается потребление (распитие) алкогольной продукции.</w:t>
            </w:r>
          </w:p>
        </w:tc>
      </w:tr>
      <w:tr w:rsidR="00636ED7" w:rsidTr="003A1A05">
        <w:trPr>
          <w:trHeight w:val="104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указывается наименование органа местного самоуправления в соответствии с уставом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15.1. Нарушение работодателями требований закона Забайкальского края по вопросам квотирования рабочих мест для несовершеннолетних граждан, особо нуждающихся в трудоустройстве. </w:t>
            </w:r>
          </w:p>
        </w:tc>
      </w:tr>
      <w:tr w:rsidR="00636ED7" w:rsidTr="003A1A05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указывается наименование органа местного самоуправления в соответствии с уставом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16. Несоблюдение юридическими лицами или гражданами, осуществляющими предпринимательскую деятельность без образования юридического лица, требования по размещению предупредительной надписи при входе на объекты, отнесенные к местам, в которых ограничивается или не допускается нахождение детей, о запрете нахождения на них детей</w:t>
            </w:r>
          </w:p>
        </w:tc>
      </w:tr>
      <w:tr w:rsidR="00636ED7" w:rsidTr="003A1A05">
        <w:trPr>
          <w:trHeight w:val="9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указывается наименование органа местного самоуправления в соответствии с уставом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17.1. Допущение незаконного потребления наркотических средств и (или) психотропных веществ.</w:t>
            </w:r>
          </w:p>
        </w:tc>
      </w:tr>
      <w:tr w:rsidR="00636ED7" w:rsidTr="003A1A05">
        <w:trPr>
          <w:trHeight w:val="9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указывается наименование органа местного самоуправления в соответствии с уставом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17.2. Допущение пропаганды и (или) незаконной рекламы наркотических средств и (или) психотропных веществ.</w:t>
            </w:r>
          </w:p>
        </w:tc>
      </w:tr>
      <w:tr w:rsidR="00636ED7" w:rsidTr="003A1A05">
        <w:trPr>
          <w:trHeight w:val="9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указывается наименование органа местного самоуправления в соответствии с уставом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17.4. Нарушение требований эксплуатации аттракционов.</w:t>
            </w:r>
          </w:p>
        </w:tc>
      </w:tr>
      <w:tr w:rsidR="00636ED7" w:rsidTr="003A1A05">
        <w:trPr>
          <w:trHeight w:val="9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указывается наименование органа местного самоуправления в соответствии с уставом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18. Нарушение правил благоустройства, содержания и озеленения территорий городов и других населенных пунктов.</w:t>
            </w:r>
          </w:p>
        </w:tc>
      </w:tr>
      <w:tr w:rsidR="00636ED7" w:rsidTr="003A1A05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указывается наименование органа местного самоуправления в соответствии с уставом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18.1. Нарушение правил выпаса сельскохозяйственных животных.</w:t>
            </w:r>
          </w:p>
        </w:tc>
      </w:tr>
      <w:tr w:rsidR="00636ED7" w:rsidTr="00636ED7">
        <w:trPr>
          <w:gridAfter w:val="2"/>
          <w:wAfter w:w="9558" w:type="dxa"/>
          <w:trHeight w:val="24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</w:tr>
      <w:tr w:rsidR="00636ED7" w:rsidTr="00636ED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6ED7" w:rsidRDefault="00636ED7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указывается наименование органа местного самоуправления в соответствии с уставом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23. Непринятие мер по отводу и пропуску талых и ливневых вод с придомовой территории, территории организаций.</w:t>
            </w:r>
          </w:p>
        </w:tc>
      </w:tr>
      <w:tr w:rsidR="00636ED7" w:rsidTr="00636ED7">
        <w:trPr>
          <w:trHeight w:val="46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указывается наименование органа местного самоуправления в соответствии с уставом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24. Подтопление улиц, зданий, сооружений.</w:t>
            </w:r>
          </w:p>
        </w:tc>
      </w:tr>
      <w:tr w:rsidR="00636ED7" w:rsidTr="00636ED7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указывается наименование органа местного самоуправления в соответствии с уставом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29. Загромождение придомовой территории строительными материалами (изделиями), дровами или углем.</w:t>
            </w:r>
          </w:p>
        </w:tc>
      </w:tr>
      <w:tr w:rsidR="00636ED7" w:rsidTr="00636ED7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указывается наименование органа местного самоуправления в соответствии с уставом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30. Выбрасывание мусора, иных предметов.</w:t>
            </w:r>
          </w:p>
        </w:tc>
      </w:tr>
      <w:tr w:rsidR="00636ED7" w:rsidTr="00636ED7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указывается наименование органа местного самоуправления в соответствии с уставом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33. Отлов безнадзорных домашних животных лицами, не имеющими соответствующего разрешения.</w:t>
            </w:r>
          </w:p>
        </w:tc>
      </w:tr>
      <w:tr w:rsidR="00636ED7" w:rsidTr="00636ED7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указывается наименование органа местного самоуправления в соответствии с уставом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36.2. 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      </w:r>
          </w:p>
        </w:tc>
      </w:tr>
      <w:tr w:rsidR="00636ED7" w:rsidTr="00636ED7">
        <w:trPr>
          <w:trHeight w:val="91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указывается наименование органа местного самоуправления в соответствии с уставом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41. Безбилетный проезд пассажиров.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6ED7" w:rsidTr="00636ED7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указывается наименование органа местного самоуправления в соответствии с уставом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42. Провоз ручной клади и перевозка багажа без оплаты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6ED7" w:rsidTr="00636ED7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указывается наименование органа местного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самоуправления в соответствии с уставом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Статья 43. Нарушение правил организации транспортного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обслуживания населения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6ED7" w:rsidTr="00636ED7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указывается наименование органа местного самоуправления в соответствии с уставом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46.2. Непредставление отчетности в уполномоченный орган по управлению муниципальным имуществом.</w:t>
            </w:r>
          </w:p>
        </w:tc>
      </w:tr>
      <w:tr w:rsidR="00636ED7" w:rsidTr="00636ED7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указывается наименование органа местного самоуправления в соответствии с уставом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46.3. Нарушение порядка и условий приватизации муниципального имущества.</w:t>
            </w:r>
          </w:p>
        </w:tc>
      </w:tr>
      <w:tr w:rsidR="00636ED7" w:rsidTr="00636ED7"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указывается наименование органа местного самоуправления в соответствии с уставом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51. Торговля в местах, не отведенных для этих целей органом государственной власти Забайкальского края или органами местного самоуправления.</w:t>
            </w:r>
          </w:p>
        </w:tc>
      </w:tr>
    </w:tbl>
    <w:p w:rsidR="00636ED7" w:rsidRDefault="00636ED7" w:rsidP="00636ED7">
      <w:pPr>
        <w:shd w:val="clear" w:color="auto" w:fill="FFFFFF"/>
        <w:spacing w:line="240" w:lineRule="exac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36ED7" w:rsidRDefault="00636ED7" w:rsidP="00636ED7">
      <w:pPr>
        <w:spacing w:line="240" w:lineRule="exact"/>
        <w:rPr>
          <w:rFonts w:ascii="Times New Roman" w:hAnsi="Times New Roman" w:cs="Times New Roman"/>
        </w:rPr>
      </w:pPr>
    </w:p>
    <w:p w:rsidR="00636ED7" w:rsidRDefault="00636ED7" w:rsidP="00636ED7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3A1A05" w:rsidRDefault="003A1A05"/>
    <w:p w:rsidR="003A1A05" w:rsidRPr="003A1A05" w:rsidRDefault="003A1A05" w:rsidP="003A1A05"/>
    <w:p w:rsidR="003A1A05" w:rsidRPr="003A1A05" w:rsidRDefault="003A1A05" w:rsidP="003A1A05"/>
    <w:p w:rsidR="003A1A05" w:rsidRDefault="003A1A05" w:rsidP="003A1A05"/>
    <w:p w:rsidR="00DA6B40" w:rsidRPr="003A1A05" w:rsidRDefault="003A1A05" w:rsidP="003A1A05">
      <w:pPr>
        <w:tabs>
          <w:tab w:val="left" w:pos="1440"/>
        </w:tabs>
      </w:pPr>
      <w:r>
        <w:tab/>
        <w:t>________________________________________________________________</w:t>
      </w:r>
    </w:p>
    <w:sectPr w:rsidR="00DA6B40" w:rsidRPr="003A1A05" w:rsidSect="0000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6320"/>
    <w:multiLevelType w:val="hybridMultilevel"/>
    <w:tmpl w:val="FE52446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ED7"/>
    <w:rsid w:val="0000000F"/>
    <w:rsid w:val="000E13B5"/>
    <w:rsid w:val="001E5DBA"/>
    <w:rsid w:val="001E60AA"/>
    <w:rsid w:val="0023732D"/>
    <w:rsid w:val="002F0F4F"/>
    <w:rsid w:val="003A1A05"/>
    <w:rsid w:val="00465804"/>
    <w:rsid w:val="00515AB8"/>
    <w:rsid w:val="005C364C"/>
    <w:rsid w:val="00631B61"/>
    <w:rsid w:val="00636ED7"/>
    <w:rsid w:val="00891B5D"/>
    <w:rsid w:val="00A504E7"/>
    <w:rsid w:val="00C44F4A"/>
    <w:rsid w:val="00C66891"/>
    <w:rsid w:val="00FD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636ED7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36E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36E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6E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36ED7"/>
    <w:rPr>
      <w:color w:val="0000FF"/>
      <w:u w:val="single"/>
    </w:rPr>
  </w:style>
  <w:style w:type="paragraph" w:customStyle="1" w:styleId="headertext">
    <w:name w:val="headertext"/>
    <w:basedOn w:val="a"/>
    <w:rsid w:val="00636ED7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3886b9cd-d3f8-4abe-a3f3-92d30df81dc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index.php?do4=document&amp;id4=3886b9cd-d3f8-4abe-a3f3-92d30df81d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extended/index.php?do4=document&amp;id4=3886b9cd-d3f8-4abe-a3f3-92d30df81dc1" TargetMode="External"/><Relationship Id="rId5" Type="http://schemas.openxmlformats.org/officeDocument/2006/relationships/hyperlink" Target="http://zakon.scli.ru/ru/legal_texts/act_municipal_education/extended/index.php?do4=document&amp;id4=3886b9cd-d3f8-4abe-a3f3-92d30df81dc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2018-06-07T05:27:00Z</dcterms:created>
  <dcterms:modified xsi:type="dcterms:W3CDTF">2018-06-07T05:41:00Z</dcterms:modified>
</cp:coreProperties>
</file>